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65C7" w14:textId="684C4B0A" w:rsidR="00377877" w:rsidRPr="00427090" w:rsidRDefault="00377877" w:rsidP="002B0FA2">
      <w:pPr>
        <w:pStyle w:val="Heading1"/>
        <w:ind w:firstLine="720"/>
        <w:jc w:val="center"/>
        <w:rPr>
          <w:rFonts w:ascii="Arial" w:hAnsi="Arial" w:cs="Arial"/>
          <w:color w:val="000000"/>
          <w:sz w:val="22"/>
          <w:szCs w:val="22"/>
          <w:u w:val="single"/>
        </w:rPr>
      </w:pPr>
      <w:r w:rsidRPr="00427090">
        <w:rPr>
          <w:rFonts w:ascii="Arial" w:hAnsi="Arial" w:cs="Arial"/>
          <w:noProof/>
          <w:color w:val="000000"/>
          <w:sz w:val="22"/>
          <w:szCs w:val="22"/>
        </w:rPr>
        <w:drawing>
          <wp:inline distT="0" distB="0" distL="0" distR="0" wp14:anchorId="30151027" wp14:editId="331964F0">
            <wp:extent cx="793272" cy="1062841"/>
            <wp:effectExtent l="0" t="0" r="6985" b="4445"/>
            <wp:docPr id="2" name="Picture 3" descr="Parish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ish Council crest"/>
                    <pic:cNvPicPr>
                      <a:picLocks noChangeAspect="1" noChangeArrowheads="1"/>
                    </pic:cNvPicPr>
                  </pic:nvPicPr>
                  <pic:blipFill>
                    <a:blip r:embed="rId11"/>
                    <a:srcRect/>
                    <a:stretch>
                      <a:fillRect/>
                    </a:stretch>
                  </pic:blipFill>
                  <pic:spPr bwMode="auto">
                    <a:xfrm>
                      <a:off x="0" y="0"/>
                      <a:ext cx="793272" cy="1062841"/>
                    </a:xfrm>
                    <a:prstGeom prst="rect">
                      <a:avLst/>
                    </a:prstGeom>
                    <a:noFill/>
                    <a:ln w="9525">
                      <a:noFill/>
                      <a:miter lim="800000"/>
                      <a:headEnd/>
                      <a:tailEnd/>
                    </a:ln>
                  </pic:spPr>
                </pic:pic>
              </a:graphicData>
            </a:graphic>
          </wp:inline>
        </w:drawing>
      </w:r>
    </w:p>
    <w:p w14:paraId="56F33681" w14:textId="77777777" w:rsidR="003E09BF" w:rsidRPr="00427090" w:rsidRDefault="00377877" w:rsidP="003E09BF">
      <w:pPr>
        <w:pStyle w:val="Heading1"/>
        <w:rPr>
          <w:rFonts w:ascii="Arial" w:hAnsi="Arial" w:cs="Arial"/>
          <w:color w:val="000000"/>
          <w:sz w:val="22"/>
          <w:szCs w:val="22"/>
          <w:u w:val="single"/>
        </w:rPr>
      </w:pPr>
      <w:r w:rsidRPr="00427090">
        <w:rPr>
          <w:rFonts w:ascii="Arial" w:hAnsi="Arial" w:cs="Arial"/>
          <w:color w:val="000000"/>
          <w:sz w:val="22"/>
          <w:szCs w:val="22"/>
          <w:u w:val="single"/>
        </w:rPr>
        <w:t>COLNBROOK WITH POYLE PARISH COUNCIL</w:t>
      </w:r>
    </w:p>
    <w:p w14:paraId="2D143B46" w14:textId="09E7C394" w:rsidR="00C25C83" w:rsidRPr="00427090" w:rsidRDefault="00C25C83" w:rsidP="003E09BF">
      <w:pPr>
        <w:pStyle w:val="Heading1"/>
        <w:jc w:val="center"/>
        <w:rPr>
          <w:rFonts w:ascii="Arial" w:hAnsi="Arial" w:cs="Arial"/>
          <w:color w:val="000000"/>
          <w:sz w:val="22"/>
          <w:szCs w:val="22"/>
          <w:u w:val="single"/>
        </w:rPr>
      </w:pPr>
      <w:r w:rsidRPr="00427090">
        <w:rPr>
          <w:rFonts w:ascii="Arial" w:hAnsi="Arial" w:cs="Arial"/>
          <w:color w:val="000000"/>
          <w:sz w:val="22"/>
          <w:szCs w:val="22"/>
          <w:u w:val="single"/>
        </w:rPr>
        <w:t xml:space="preserve">Parish Council </w:t>
      </w:r>
      <w:r w:rsidR="001019DB" w:rsidRPr="00427090">
        <w:rPr>
          <w:rFonts w:ascii="Arial" w:hAnsi="Arial" w:cs="Arial"/>
          <w:color w:val="000000"/>
          <w:sz w:val="22"/>
          <w:szCs w:val="22"/>
          <w:u w:val="single"/>
        </w:rPr>
        <w:t>Finance &amp; Policy</w:t>
      </w:r>
      <w:r w:rsidR="003E09BF" w:rsidRPr="00427090">
        <w:rPr>
          <w:rFonts w:ascii="Arial" w:hAnsi="Arial" w:cs="Arial"/>
          <w:color w:val="000000"/>
          <w:sz w:val="22"/>
          <w:szCs w:val="22"/>
          <w:u w:val="single"/>
        </w:rPr>
        <w:t xml:space="preserve"> </w:t>
      </w:r>
      <w:r w:rsidR="006C5D2C" w:rsidRPr="00427090">
        <w:rPr>
          <w:rFonts w:ascii="Arial" w:hAnsi="Arial" w:cs="Arial"/>
          <w:color w:val="000000"/>
          <w:sz w:val="22"/>
          <w:szCs w:val="22"/>
          <w:u w:val="single"/>
        </w:rPr>
        <w:t xml:space="preserve">Committee </w:t>
      </w:r>
      <w:r w:rsidR="005557F6" w:rsidRPr="00427090">
        <w:rPr>
          <w:rFonts w:ascii="Arial" w:hAnsi="Arial" w:cs="Arial"/>
          <w:color w:val="000000"/>
          <w:sz w:val="22"/>
          <w:szCs w:val="22"/>
          <w:u w:val="single"/>
        </w:rPr>
        <w:t>M</w:t>
      </w:r>
      <w:r w:rsidRPr="00427090">
        <w:rPr>
          <w:rFonts w:ascii="Arial" w:hAnsi="Arial" w:cs="Arial"/>
          <w:color w:val="000000"/>
          <w:sz w:val="22"/>
          <w:szCs w:val="22"/>
          <w:u w:val="single"/>
        </w:rPr>
        <w:t>eeting Minutes</w:t>
      </w:r>
    </w:p>
    <w:p w14:paraId="7C32A60C" w14:textId="77777777" w:rsidR="00C25C83" w:rsidRPr="00427090" w:rsidRDefault="00C25C83" w:rsidP="001B22EE">
      <w:pPr>
        <w:spacing w:after="0" w:line="240" w:lineRule="auto"/>
        <w:rPr>
          <w:rFonts w:ascii="Arial" w:hAnsi="Arial" w:cs="Arial"/>
        </w:rPr>
      </w:pPr>
    </w:p>
    <w:p w14:paraId="3E190E59" w14:textId="7EA46E65" w:rsidR="00FA7B1E" w:rsidRPr="00427090" w:rsidRDefault="00FA7B1E" w:rsidP="001B22EE">
      <w:pPr>
        <w:spacing w:after="0" w:line="240" w:lineRule="auto"/>
        <w:rPr>
          <w:rFonts w:ascii="Arial" w:hAnsi="Arial" w:cs="Arial"/>
        </w:rPr>
      </w:pPr>
      <w:r w:rsidRPr="00427090">
        <w:rPr>
          <w:rFonts w:ascii="Arial" w:hAnsi="Arial" w:cs="Arial"/>
        </w:rPr>
        <w:t>Minutes of the meeting of the Parish Council</w:t>
      </w:r>
      <w:r w:rsidR="006C5D2C" w:rsidRPr="00427090">
        <w:rPr>
          <w:rFonts w:ascii="Arial" w:hAnsi="Arial" w:cs="Arial"/>
        </w:rPr>
        <w:t xml:space="preserve"> </w:t>
      </w:r>
      <w:r w:rsidR="003E09BF" w:rsidRPr="00427090">
        <w:rPr>
          <w:rFonts w:ascii="Arial" w:hAnsi="Arial" w:cs="Arial"/>
        </w:rPr>
        <w:t xml:space="preserve">Services </w:t>
      </w:r>
      <w:r w:rsidR="006C5D2C" w:rsidRPr="00427090">
        <w:rPr>
          <w:rFonts w:ascii="Arial" w:hAnsi="Arial" w:cs="Arial"/>
        </w:rPr>
        <w:t>Committee</w:t>
      </w:r>
      <w:r w:rsidRPr="00427090">
        <w:rPr>
          <w:rFonts w:ascii="Arial" w:hAnsi="Arial" w:cs="Arial"/>
        </w:rPr>
        <w:t xml:space="preserve"> held </w:t>
      </w:r>
      <w:r w:rsidR="00B107CE" w:rsidRPr="00427090">
        <w:rPr>
          <w:rFonts w:ascii="Arial" w:hAnsi="Arial" w:cs="Arial"/>
        </w:rPr>
        <w:t xml:space="preserve">virtually </w:t>
      </w:r>
      <w:r w:rsidR="000A4C42">
        <w:rPr>
          <w:rFonts w:ascii="Arial" w:hAnsi="Arial" w:cs="Arial"/>
        </w:rPr>
        <w:t>v</w:t>
      </w:r>
      <w:r w:rsidR="00B107CE" w:rsidRPr="00427090">
        <w:rPr>
          <w:rFonts w:ascii="Arial" w:hAnsi="Arial" w:cs="Arial"/>
        </w:rPr>
        <w:t>ia ZOOM</w:t>
      </w:r>
      <w:r w:rsidRPr="00427090">
        <w:rPr>
          <w:rFonts w:ascii="Arial" w:hAnsi="Arial" w:cs="Arial"/>
        </w:rPr>
        <w:t xml:space="preserve"> on </w:t>
      </w:r>
      <w:r w:rsidR="00984568" w:rsidRPr="00427090">
        <w:rPr>
          <w:rFonts w:ascii="Arial" w:hAnsi="Arial" w:cs="Arial"/>
        </w:rPr>
        <w:t>Thursday 16</w:t>
      </w:r>
      <w:r w:rsidR="00984568" w:rsidRPr="00427090">
        <w:rPr>
          <w:rFonts w:ascii="Arial" w:hAnsi="Arial" w:cs="Arial"/>
          <w:vertAlign w:val="superscript"/>
        </w:rPr>
        <w:t>th</w:t>
      </w:r>
      <w:r w:rsidR="00984568" w:rsidRPr="00427090">
        <w:rPr>
          <w:rFonts w:ascii="Arial" w:hAnsi="Arial" w:cs="Arial"/>
        </w:rPr>
        <w:t xml:space="preserve"> July</w:t>
      </w:r>
      <w:r w:rsidR="0094224B" w:rsidRPr="00427090">
        <w:rPr>
          <w:rFonts w:ascii="Arial" w:hAnsi="Arial" w:cs="Arial"/>
        </w:rPr>
        <w:t xml:space="preserve"> at </w:t>
      </w:r>
      <w:r w:rsidR="00B05E67" w:rsidRPr="00427090">
        <w:rPr>
          <w:rFonts w:ascii="Arial" w:hAnsi="Arial" w:cs="Arial"/>
        </w:rPr>
        <w:t>7</w:t>
      </w:r>
      <w:r w:rsidR="0094224B" w:rsidRPr="00427090">
        <w:rPr>
          <w:rFonts w:ascii="Arial" w:hAnsi="Arial" w:cs="Arial"/>
        </w:rPr>
        <w:t>pm</w:t>
      </w:r>
    </w:p>
    <w:p w14:paraId="62484D10" w14:textId="77777777" w:rsidR="001B22EE" w:rsidRPr="00427090" w:rsidRDefault="001B22EE" w:rsidP="001B22EE">
      <w:pPr>
        <w:spacing w:after="0" w:line="240" w:lineRule="auto"/>
        <w:rPr>
          <w:rFonts w:ascii="Arial" w:hAnsi="Arial" w:cs="Arial"/>
        </w:rPr>
      </w:pPr>
    </w:p>
    <w:p w14:paraId="34842F5D" w14:textId="3DF3261B" w:rsidR="009A497C" w:rsidRPr="00427090" w:rsidRDefault="00C25C83" w:rsidP="00FB79B9">
      <w:pPr>
        <w:spacing w:after="0" w:line="240" w:lineRule="auto"/>
        <w:ind w:left="2880" w:hanging="2880"/>
        <w:rPr>
          <w:rFonts w:ascii="Arial" w:hAnsi="Arial" w:cs="Arial"/>
        </w:rPr>
      </w:pPr>
      <w:r w:rsidRPr="00427090">
        <w:rPr>
          <w:rFonts w:ascii="Arial" w:hAnsi="Arial" w:cs="Arial"/>
        </w:rPr>
        <w:t>Members Present:</w:t>
      </w:r>
      <w:r w:rsidR="009A497C" w:rsidRPr="00427090">
        <w:rPr>
          <w:rFonts w:ascii="Arial" w:hAnsi="Arial" w:cs="Arial"/>
        </w:rPr>
        <w:tab/>
      </w:r>
      <w:r w:rsidR="00B05E67" w:rsidRPr="00427090">
        <w:rPr>
          <w:rFonts w:ascii="Arial" w:hAnsi="Arial" w:cs="Arial"/>
        </w:rPr>
        <w:t xml:space="preserve">Councillors (Cllr) </w:t>
      </w:r>
      <w:r w:rsidR="00362CB3" w:rsidRPr="00427090">
        <w:rPr>
          <w:rFonts w:ascii="Arial" w:hAnsi="Arial" w:cs="Arial"/>
        </w:rPr>
        <w:t xml:space="preserve">Escott </w:t>
      </w:r>
      <w:r w:rsidR="00B05E67" w:rsidRPr="00427090">
        <w:rPr>
          <w:rFonts w:ascii="Arial" w:hAnsi="Arial" w:cs="Arial"/>
        </w:rPr>
        <w:t>(In the Chair),</w:t>
      </w:r>
      <w:r w:rsidR="00FB79B9" w:rsidRPr="00427090">
        <w:rPr>
          <w:rFonts w:ascii="Arial" w:hAnsi="Arial" w:cs="Arial"/>
        </w:rPr>
        <w:t xml:space="preserve"> </w:t>
      </w:r>
      <w:r w:rsidR="00362CB3" w:rsidRPr="00427090">
        <w:rPr>
          <w:rFonts w:ascii="Arial" w:hAnsi="Arial" w:cs="Arial"/>
        </w:rPr>
        <w:t>John, Kahlon, and Smith</w:t>
      </w:r>
      <w:r w:rsidR="00984568" w:rsidRPr="00427090">
        <w:rPr>
          <w:rFonts w:ascii="Arial" w:hAnsi="Arial" w:cs="Arial"/>
        </w:rPr>
        <w:t xml:space="preserve"> (Cllr Rana - ex officio – to support with technology)</w:t>
      </w:r>
    </w:p>
    <w:p w14:paraId="4E19CD1D" w14:textId="420DB5C6" w:rsidR="00B61B64" w:rsidRPr="00427090" w:rsidRDefault="009A497C" w:rsidP="001B22EE">
      <w:pPr>
        <w:spacing w:after="0" w:line="240" w:lineRule="auto"/>
        <w:rPr>
          <w:rFonts w:ascii="Arial" w:hAnsi="Arial" w:cs="Arial"/>
        </w:rPr>
      </w:pPr>
      <w:r w:rsidRPr="00427090">
        <w:rPr>
          <w:rFonts w:ascii="Arial" w:hAnsi="Arial" w:cs="Arial"/>
        </w:rPr>
        <w:t xml:space="preserve">Officer Present: </w:t>
      </w:r>
      <w:r w:rsidRPr="00427090">
        <w:rPr>
          <w:rFonts w:ascii="Arial" w:hAnsi="Arial" w:cs="Arial"/>
        </w:rPr>
        <w:tab/>
      </w:r>
      <w:r w:rsidR="00B61B64" w:rsidRPr="00427090">
        <w:rPr>
          <w:rFonts w:ascii="Arial" w:hAnsi="Arial" w:cs="Arial"/>
        </w:rPr>
        <w:tab/>
      </w:r>
      <w:r w:rsidR="00984568" w:rsidRPr="00427090">
        <w:rPr>
          <w:rFonts w:ascii="Arial" w:hAnsi="Arial" w:cs="Arial"/>
        </w:rPr>
        <w:t>No available</w:t>
      </w:r>
    </w:p>
    <w:p w14:paraId="4EDEB291" w14:textId="3046AD91" w:rsidR="00B61B64" w:rsidRPr="00427090" w:rsidRDefault="00B61B64" w:rsidP="00B61B64">
      <w:pPr>
        <w:spacing w:after="0" w:line="240" w:lineRule="auto"/>
        <w:rPr>
          <w:rFonts w:ascii="Arial" w:hAnsi="Arial" w:cs="Arial"/>
        </w:rPr>
      </w:pPr>
      <w:r w:rsidRPr="00427090">
        <w:rPr>
          <w:rFonts w:ascii="Arial" w:hAnsi="Arial" w:cs="Arial"/>
        </w:rPr>
        <w:t>Members of the Public:</w:t>
      </w:r>
      <w:r w:rsidRPr="00427090">
        <w:rPr>
          <w:rFonts w:ascii="Arial" w:hAnsi="Arial" w:cs="Arial"/>
        </w:rPr>
        <w:tab/>
      </w:r>
      <w:r w:rsidR="00362CB3" w:rsidRPr="00427090">
        <w:rPr>
          <w:rFonts w:ascii="Arial" w:hAnsi="Arial" w:cs="Arial"/>
        </w:rPr>
        <w:t>0</w:t>
      </w:r>
    </w:p>
    <w:p w14:paraId="5327A7F1" w14:textId="355680A5" w:rsidR="00BF708B" w:rsidRPr="00427090" w:rsidRDefault="006D176A" w:rsidP="001B22EE">
      <w:pPr>
        <w:spacing w:after="0" w:line="240" w:lineRule="auto"/>
        <w:rPr>
          <w:rFonts w:ascii="Arial" w:hAnsi="Arial" w:cs="Arial"/>
        </w:rPr>
      </w:pPr>
      <w:r w:rsidRPr="00427090">
        <w:rPr>
          <w:rFonts w:ascii="Arial" w:hAnsi="Arial" w:cs="Arial"/>
        </w:rPr>
        <w:tab/>
      </w:r>
      <w:r w:rsidR="00D00D68" w:rsidRPr="00427090">
        <w:rPr>
          <w:rFonts w:ascii="Arial" w:hAnsi="Arial" w:cs="Arial"/>
        </w:rPr>
        <w:t xml:space="preserve">    </w:t>
      </w:r>
    </w:p>
    <w:tbl>
      <w:tblPr>
        <w:tblStyle w:val="TableGrid"/>
        <w:tblW w:w="9889" w:type="dxa"/>
        <w:tblLook w:val="04A0" w:firstRow="1" w:lastRow="0" w:firstColumn="1" w:lastColumn="0" w:noHBand="0" w:noVBand="1"/>
      </w:tblPr>
      <w:tblGrid>
        <w:gridCol w:w="1617"/>
        <w:gridCol w:w="6793"/>
        <w:gridCol w:w="1479"/>
      </w:tblGrid>
      <w:tr w:rsidR="006A23BF" w:rsidRPr="00427090" w14:paraId="3EF7B4E6" w14:textId="77777777" w:rsidTr="00831DBA">
        <w:tc>
          <w:tcPr>
            <w:tcW w:w="1617" w:type="dxa"/>
          </w:tcPr>
          <w:p w14:paraId="33629B7F" w14:textId="77777777" w:rsidR="00FA7B1E" w:rsidRPr="00427090" w:rsidRDefault="00FA7B1E">
            <w:pPr>
              <w:rPr>
                <w:rFonts w:ascii="Arial" w:hAnsi="Arial" w:cs="Arial"/>
              </w:rPr>
            </w:pPr>
            <w:r w:rsidRPr="00427090">
              <w:rPr>
                <w:rFonts w:ascii="Arial" w:hAnsi="Arial" w:cs="Arial"/>
              </w:rPr>
              <w:t>REF:</w:t>
            </w:r>
          </w:p>
        </w:tc>
        <w:tc>
          <w:tcPr>
            <w:tcW w:w="6793" w:type="dxa"/>
          </w:tcPr>
          <w:p w14:paraId="68F433E5" w14:textId="3729B6FD" w:rsidR="00B42BDC" w:rsidRPr="00427090" w:rsidRDefault="00B42BDC">
            <w:pPr>
              <w:rPr>
                <w:rFonts w:ascii="Arial" w:hAnsi="Arial" w:cs="Arial"/>
              </w:rPr>
            </w:pPr>
          </w:p>
        </w:tc>
        <w:tc>
          <w:tcPr>
            <w:tcW w:w="1479" w:type="dxa"/>
          </w:tcPr>
          <w:p w14:paraId="7B77D372" w14:textId="77777777" w:rsidR="00FA7B1E" w:rsidRPr="00427090" w:rsidRDefault="001B22EE">
            <w:pPr>
              <w:rPr>
                <w:rFonts w:ascii="Arial" w:hAnsi="Arial" w:cs="Arial"/>
              </w:rPr>
            </w:pPr>
            <w:r w:rsidRPr="00427090">
              <w:rPr>
                <w:rFonts w:ascii="Arial" w:hAnsi="Arial" w:cs="Arial"/>
              </w:rPr>
              <w:t>ACTION POINTS</w:t>
            </w:r>
          </w:p>
        </w:tc>
      </w:tr>
      <w:tr w:rsidR="007F5F38" w:rsidRPr="00427090" w14:paraId="735D8414" w14:textId="77777777" w:rsidTr="00831DBA">
        <w:tc>
          <w:tcPr>
            <w:tcW w:w="1617" w:type="dxa"/>
          </w:tcPr>
          <w:p w14:paraId="11C35267" w14:textId="68CDC219" w:rsidR="007F5F38" w:rsidRPr="00427090" w:rsidRDefault="00362CB3" w:rsidP="00EB37D5">
            <w:pPr>
              <w:rPr>
                <w:rFonts w:ascii="Arial" w:hAnsi="Arial" w:cs="Arial"/>
              </w:rPr>
            </w:pPr>
            <w:r w:rsidRPr="00427090">
              <w:rPr>
                <w:rFonts w:ascii="Arial" w:hAnsi="Arial" w:cs="Arial"/>
              </w:rPr>
              <w:t>FP</w:t>
            </w:r>
            <w:r w:rsidR="007F5F38" w:rsidRPr="00427090">
              <w:rPr>
                <w:rFonts w:ascii="Arial" w:hAnsi="Arial" w:cs="Arial"/>
              </w:rPr>
              <w:t>/</w:t>
            </w:r>
            <w:r w:rsidR="00AD2552" w:rsidRPr="00427090">
              <w:rPr>
                <w:rFonts w:ascii="Arial" w:hAnsi="Arial" w:cs="Arial"/>
              </w:rPr>
              <w:t>20</w:t>
            </w:r>
            <w:r w:rsidR="007F5F38" w:rsidRPr="00427090">
              <w:rPr>
                <w:rFonts w:ascii="Arial" w:hAnsi="Arial" w:cs="Arial"/>
              </w:rPr>
              <w:t>/</w:t>
            </w:r>
            <w:r w:rsidR="00BD753A" w:rsidRPr="00427090">
              <w:rPr>
                <w:rFonts w:ascii="Arial" w:hAnsi="Arial" w:cs="Arial"/>
              </w:rPr>
              <w:t>01</w:t>
            </w:r>
          </w:p>
        </w:tc>
        <w:tc>
          <w:tcPr>
            <w:tcW w:w="6793" w:type="dxa"/>
          </w:tcPr>
          <w:p w14:paraId="69D948FA" w14:textId="77777777" w:rsidR="007F5F38" w:rsidRPr="00427090" w:rsidRDefault="007F5F38" w:rsidP="00EB37D5">
            <w:pPr>
              <w:rPr>
                <w:rFonts w:ascii="Arial" w:hAnsi="Arial" w:cs="Arial"/>
                <w:b/>
              </w:rPr>
            </w:pPr>
            <w:r w:rsidRPr="00427090">
              <w:rPr>
                <w:rFonts w:ascii="Arial" w:hAnsi="Arial" w:cs="Arial"/>
                <w:b/>
              </w:rPr>
              <w:t>Welcome</w:t>
            </w:r>
          </w:p>
          <w:p w14:paraId="6913E895" w14:textId="26F9F595" w:rsidR="007F5F38" w:rsidRPr="00427090" w:rsidRDefault="00B42BDC" w:rsidP="00EB37D5">
            <w:pPr>
              <w:rPr>
                <w:rFonts w:ascii="Arial" w:hAnsi="Arial" w:cs="Arial"/>
              </w:rPr>
            </w:pPr>
            <w:r w:rsidRPr="00427090">
              <w:rPr>
                <w:rFonts w:ascii="Arial" w:hAnsi="Arial" w:cs="Arial"/>
              </w:rPr>
              <w:t>The Chair welcomed all in attendance</w:t>
            </w:r>
            <w:r w:rsidR="00984568" w:rsidRPr="00427090">
              <w:rPr>
                <w:rFonts w:ascii="Arial" w:hAnsi="Arial" w:cs="Arial"/>
              </w:rPr>
              <w:t xml:space="preserve"> and reminded members that the meeting would be recorded for the purposes of minuting the meeting. </w:t>
            </w:r>
          </w:p>
          <w:p w14:paraId="0D3CEB40" w14:textId="5F94C344" w:rsidR="002179F6" w:rsidRPr="00427090" w:rsidRDefault="002179F6" w:rsidP="00EB37D5">
            <w:pPr>
              <w:rPr>
                <w:rFonts w:ascii="Arial" w:hAnsi="Arial" w:cs="Arial"/>
                <w:b/>
              </w:rPr>
            </w:pPr>
          </w:p>
        </w:tc>
        <w:tc>
          <w:tcPr>
            <w:tcW w:w="1479" w:type="dxa"/>
          </w:tcPr>
          <w:p w14:paraId="7519A1B5" w14:textId="77777777" w:rsidR="007F5F38" w:rsidRPr="00427090" w:rsidRDefault="007F5F38" w:rsidP="00EB37D5">
            <w:pPr>
              <w:rPr>
                <w:rFonts w:ascii="Arial" w:hAnsi="Arial" w:cs="Arial"/>
              </w:rPr>
            </w:pPr>
          </w:p>
        </w:tc>
      </w:tr>
      <w:tr w:rsidR="00175148" w:rsidRPr="00427090" w14:paraId="20C17695" w14:textId="77777777" w:rsidTr="00831DBA">
        <w:trPr>
          <w:trHeight w:val="666"/>
        </w:trPr>
        <w:tc>
          <w:tcPr>
            <w:tcW w:w="1617" w:type="dxa"/>
          </w:tcPr>
          <w:p w14:paraId="6F598F59" w14:textId="25F8BC3D" w:rsidR="00175148" w:rsidRPr="00427090" w:rsidRDefault="00362CB3" w:rsidP="00EB37D5">
            <w:pPr>
              <w:rPr>
                <w:rFonts w:ascii="Arial" w:hAnsi="Arial" w:cs="Arial"/>
              </w:rPr>
            </w:pPr>
            <w:r w:rsidRPr="00427090">
              <w:rPr>
                <w:rFonts w:ascii="Arial" w:hAnsi="Arial" w:cs="Arial"/>
              </w:rPr>
              <w:t>FP</w:t>
            </w:r>
            <w:r w:rsidR="00175148" w:rsidRPr="00427090">
              <w:rPr>
                <w:rFonts w:ascii="Arial" w:hAnsi="Arial" w:cs="Arial"/>
              </w:rPr>
              <w:t>/</w:t>
            </w:r>
            <w:r w:rsidR="00AD2552" w:rsidRPr="00427090">
              <w:rPr>
                <w:rFonts w:ascii="Arial" w:hAnsi="Arial" w:cs="Arial"/>
              </w:rPr>
              <w:t>20</w:t>
            </w:r>
            <w:r w:rsidR="00175148" w:rsidRPr="00427090">
              <w:rPr>
                <w:rFonts w:ascii="Arial" w:hAnsi="Arial" w:cs="Arial"/>
              </w:rPr>
              <w:t>/</w:t>
            </w:r>
            <w:r w:rsidR="00BD753A" w:rsidRPr="00427090">
              <w:rPr>
                <w:rFonts w:ascii="Arial" w:hAnsi="Arial" w:cs="Arial"/>
              </w:rPr>
              <w:t>02</w:t>
            </w:r>
          </w:p>
        </w:tc>
        <w:tc>
          <w:tcPr>
            <w:tcW w:w="6793" w:type="dxa"/>
          </w:tcPr>
          <w:p w14:paraId="637F3848" w14:textId="77777777" w:rsidR="00175148" w:rsidRPr="00427090" w:rsidRDefault="000A6B24" w:rsidP="00EB37D5">
            <w:pPr>
              <w:rPr>
                <w:rFonts w:ascii="Arial" w:hAnsi="Arial" w:cs="Arial"/>
                <w:b/>
              </w:rPr>
            </w:pPr>
            <w:r w:rsidRPr="00427090">
              <w:rPr>
                <w:rFonts w:ascii="Arial" w:hAnsi="Arial" w:cs="Arial"/>
                <w:b/>
              </w:rPr>
              <w:t>Apologies for Absence</w:t>
            </w:r>
          </w:p>
          <w:p w14:paraId="4B413443" w14:textId="049EC1FC" w:rsidR="000A6B24" w:rsidRPr="00427090" w:rsidRDefault="00984568" w:rsidP="000A6B24">
            <w:pPr>
              <w:rPr>
                <w:rFonts w:ascii="Arial" w:hAnsi="Arial" w:cs="Arial"/>
              </w:rPr>
            </w:pPr>
            <w:r w:rsidRPr="00427090">
              <w:rPr>
                <w:rFonts w:ascii="Arial" w:hAnsi="Arial" w:cs="Arial"/>
              </w:rPr>
              <w:t>Apologies received from Cllr Small &amp; Cllr Babuta</w:t>
            </w:r>
          </w:p>
          <w:p w14:paraId="59DD4ACF" w14:textId="07D6ADF3" w:rsidR="000A6B24" w:rsidRPr="00427090" w:rsidRDefault="000A6B24" w:rsidP="00EB37D5">
            <w:pPr>
              <w:rPr>
                <w:rFonts w:ascii="Arial" w:hAnsi="Arial" w:cs="Arial"/>
                <w:b/>
              </w:rPr>
            </w:pPr>
          </w:p>
        </w:tc>
        <w:tc>
          <w:tcPr>
            <w:tcW w:w="1479" w:type="dxa"/>
          </w:tcPr>
          <w:p w14:paraId="198BBC3F" w14:textId="77777777" w:rsidR="00175148" w:rsidRPr="00427090" w:rsidRDefault="00175148" w:rsidP="00EB37D5">
            <w:pPr>
              <w:rPr>
                <w:rFonts w:ascii="Arial" w:hAnsi="Arial" w:cs="Arial"/>
              </w:rPr>
            </w:pPr>
          </w:p>
        </w:tc>
      </w:tr>
      <w:tr w:rsidR="007F5F38" w:rsidRPr="00427090" w14:paraId="68A4B512" w14:textId="77777777" w:rsidTr="00831DBA">
        <w:tc>
          <w:tcPr>
            <w:tcW w:w="1617" w:type="dxa"/>
          </w:tcPr>
          <w:p w14:paraId="2A56E69C" w14:textId="67E164BC" w:rsidR="007F5F38" w:rsidRPr="00427090" w:rsidRDefault="00362CB3" w:rsidP="00EB37D5">
            <w:pPr>
              <w:rPr>
                <w:rFonts w:ascii="Arial" w:hAnsi="Arial" w:cs="Arial"/>
              </w:rPr>
            </w:pPr>
            <w:r w:rsidRPr="00427090">
              <w:rPr>
                <w:rFonts w:ascii="Arial" w:hAnsi="Arial" w:cs="Arial"/>
              </w:rPr>
              <w:t>FP</w:t>
            </w:r>
            <w:r w:rsidR="00A70E06" w:rsidRPr="00427090">
              <w:rPr>
                <w:rFonts w:ascii="Arial" w:hAnsi="Arial" w:cs="Arial"/>
              </w:rPr>
              <w:t>/</w:t>
            </w:r>
            <w:r w:rsidR="00AD2552" w:rsidRPr="00427090">
              <w:rPr>
                <w:rFonts w:ascii="Arial" w:hAnsi="Arial" w:cs="Arial"/>
              </w:rPr>
              <w:t>20</w:t>
            </w:r>
            <w:r w:rsidR="00A70E06" w:rsidRPr="00427090">
              <w:rPr>
                <w:rFonts w:ascii="Arial" w:hAnsi="Arial" w:cs="Arial"/>
              </w:rPr>
              <w:t>/</w:t>
            </w:r>
            <w:r w:rsidR="00BD753A" w:rsidRPr="00427090">
              <w:rPr>
                <w:rFonts w:ascii="Arial" w:hAnsi="Arial" w:cs="Arial"/>
              </w:rPr>
              <w:t>03</w:t>
            </w:r>
          </w:p>
        </w:tc>
        <w:tc>
          <w:tcPr>
            <w:tcW w:w="6793" w:type="dxa"/>
          </w:tcPr>
          <w:p w14:paraId="68F6C8E8" w14:textId="77777777" w:rsidR="00A70E06" w:rsidRPr="00427090" w:rsidRDefault="00A70E06" w:rsidP="00EB37D5">
            <w:pPr>
              <w:rPr>
                <w:rFonts w:ascii="Arial" w:hAnsi="Arial" w:cs="Arial"/>
                <w:b/>
              </w:rPr>
            </w:pPr>
            <w:r w:rsidRPr="00427090">
              <w:rPr>
                <w:rFonts w:ascii="Arial" w:hAnsi="Arial" w:cs="Arial"/>
                <w:b/>
              </w:rPr>
              <w:t>Declaration of Interest</w:t>
            </w:r>
          </w:p>
          <w:p w14:paraId="02E31F0D" w14:textId="256EBC16" w:rsidR="00AC5A84" w:rsidRPr="00427090" w:rsidRDefault="00AC5A84" w:rsidP="00EB37D5">
            <w:pPr>
              <w:rPr>
                <w:rFonts w:ascii="Arial" w:hAnsi="Arial" w:cs="Arial"/>
              </w:rPr>
            </w:pPr>
            <w:r w:rsidRPr="00427090">
              <w:rPr>
                <w:rFonts w:ascii="Arial" w:hAnsi="Arial" w:cs="Arial"/>
              </w:rPr>
              <w:t>None</w:t>
            </w:r>
          </w:p>
          <w:p w14:paraId="62D9C42A" w14:textId="7B9449E0" w:rsidR="00AC5A84" w:rsidRPr="00427090" w:rsidRDefault="00AC5A84" w:rsidP="00EB37D5">
            <w:pPr>
              <w:rPr>
                <w:rFonts w:ascii="Arial" w:hAnsi="Arial" w:cs="Arial"/>
              </w:rPr>
            </w:pPr>
          </w:p>
        </w:tc>
        <w:tc>
          <w:tcPr>
            <w:tcW w:w="1479" w:type="dxa"/>
          </w:tcPr>
          <w:p w14:paraId="574762C3" w14:textId="77777777" w:rsidR="007F5F38" w:rsidRPr="00427090" w:rsidRDefault="007F5F38" w:rsidP="00EB37D5">
            <w:pPr>
              <w:rPr>
                <w:rFonts w:ascii="Arial" w:hAnsi="Arial" w:cs="Arial"/>
              </w:rPr>
            </w:pPr>
          </w:p>
        </w:tc>
      </w:tr>
      <w:tr w:rsidR="00AD4771" w:rsidRPr="00427090" w14:paraId="01D3B25D" w14:textId="77777777" w:rsidTr="00831DBA">
        <w:trPr>
          <w:trHeight w:val="690"/>
        </w:trPr>
        <w:tc>
          <w:tcPr>
            <w:tcW w:w="1617" w:type="dxa"/>
          </w:tcPr>
          <w:p w14:paraId="4A8E471A" w14:textId="2E6780D2" w:rsidR="00F514E6" w:rsidRPr="00427090" w:rsidRDefault="00362CB3" w:rsidP="00BD2ED1">
            <w:pPr>
              <w:rPr>
                <w:rFonts w:ascii="Arial" w:hAnsi="Arial" w:cs="Arial"/>
              </w:rPr>
            </w:pPr>
            <w:r w:rsidRPr="00427090">
              <w:rPr>
                <w:rFonts w:ascii="Arial" w:hAnsi="Arial" w:cs="Arial"/>
              </w:rPr>
              <w:t>FP</w:t>
            </w:r>
            <w:r w:rsidR="000A6B24" w:rsidRPr="00427090">
              <w:rPr>
                <w:rFonts w:ascii="Arial" w:hAnsi="Arial" w:cs="Arial"/>
              </w:rPr>
              <w:t>/</w:t>
            </w:r>
            <w:r w:rsidR="00AD2552" w:rsidRPr="00427090">
              <w:rPr>
                <w:rFonts w:ascii="Arial" w:hAnsi="Arial" w:cs="Arial"/>
              </w:rPr>
              <w:t>20/</w:t>
            </w:r>
            <w:r w:rsidR="00BD753A" w:rsidRPr="00427090">
              <w:rPr>
                <w:rFonts w:ascii="Arial" w:hAnsi="Arial" w:cs="Arial"/>
              </w:rPr>
              <w:t>04</w:t>
            </w:r>
          </w:p>
          <w:p w14:paraId="2C3722E7" w14:textId="6070F2DD" w:rsidR="00F5715A" w:rsidRPr="00427090" w:rsidRDefault="00F5715A" w:rsidP="30340462">
            <w:pPr>
              <w:rPr>
                <w:rFonts w:ascii="Arial" w:hAnsi="Arial" w:cs="Arial"/>
              </w:rPr>
            </w:pPr>
          </w:p>
          <w:p w14:paraId="1F8E1064" w14:textId="421FFD14" w:rsidR="00F5715A" w:rsidRPr="00427090" w:rsidRDefault="00F5715A" w:rsidP="30340462">
            <w:pPr>
              <w:rPr>
                <w:rFonts w:ascii="Arial" w:hAnsi="Arial" w:cs="Arial"/>
              </w:rPr>
            </w:pPr>
          </w:p>
          <w:p w14:paraId="7D4184D0" w14:textId="07C36BBC" w:rsidR="00F5715A" w:rsidRPr="00427090" w:rsidRDefault="00F5715A" w:rsidP="30340462">
            <w:pPr>
              <w:rPr>
                <w:rFonts w:ascii="Arial" w:hAnsi="Arial" w:cs="Arial"/>
              </w:rPr>
            </w:pPr>
          </w:p>
          <w:p w14:paraId="51471201" w14:textId="26847505" w:rsidR="00F5715A" w:rsidRPr="00427090" w:rsidRDefault="00F5715A" w:rsidP="30340462">
            <w:pPr>
              <w:rPr>
                <w:rFonts w:ascii="Arial" w:hAnsi="Arial" w:cs="Arial"/>
              </w:rPr>
            </w:pPr>
          </w:p>
          <w:p w14:paraId="3FE3B864" w14:textId="5A531F3B" w:rsidR="00F5715A" w:rsidRPr="00427090" w:rsidRDefault="00F5715A" w:rsidP="30340462">
            <w:pPr>
              <w:rPr>
                <w:rFonts w:ascii="Arial" w:hAnsi="Arial" w:cs="Arial"/>
              </w:rPr>
            </w:pPr>
          </w:p>
        </w:tc>
        <w:tc>
          <w:tcPr>
            <w:tcW w:w="6793" w:type="dxa"/>
          </w:tcPr>
          <w:p w14:paraId="55DB6CFC" w14:textId="22AEDC3E" w:rsidR="00175148" w:rsidRPr="00427090" w:rsidRDefault="00175148" w:rsidP="00175148">
            <w:pPr>
              <w:rPr>
                <w:rFonts w:ascii="Arial" w:hAnsi="Arial" w:cs="Arial"/>
                <w:b/>
              </w:rPr>
            </w:pPr>
            <w:r w:rsidRPr="00427090">
              <w:rPr>
                <w:rFonts w:ascii="Arial" w:hAnsi="Arial" w:cs="Arial"/>
                <w:b/>
              </w:rPr>
              <w:t xml:space="preserve">Minutes of the meeting held on </w:t>
            </w:r>
            <w:r w:rsidR="00984568" w:rsidRPr="00427090">
              <w:rPr>
                <w:rFonts w:ascii="Arial" w:hAnsi="Arial" w:cs="Arial"/>
                <w:b/>
              </w:rPr>
              <w:t>18</w:t>
            </w:r>
            <w:r w:rsidR="00984568" w:rsidRPr="00427090">
              <w:rPr>
                <w:rFonts w:ascii="Arial" w:hAnsi="Arial" w:cs="Arial"/>
                <w:b/>
                <w:vertAlign w:val="superscript"/>
              </w:rPr>
              <w:t>th</w:t>
            </w:r>
            <w:r w:rsidR="00984568" w:rsidRPr="00427090">
              <w:rPr>
                <w:rFonts w:ascii="Arial" w:hAnsi="Arial" w:cs="Arial"/>
                <w:b/>
              </w:rPr>
              <w:t xml:space="preserve"> February 2020</w:t>
            </w:r>
            <w:r w:rsidR="00AD2552" w:rsidRPr="00427090">
              <w:rPr>
                <w:rFonts w:ascii="Arial" w:hAnsi="Arial" w:cs="Arial"/>
                <w:b/>
              </w:rPr>
              <w:t>:</w:t>
            </w:r>
          </w:p>
          <w:p w14:paraId="400AB279" w14:textId="18AD5367" w:rsidR="00984568" w:rsidRPr="00427090" w:rsidRDefault="00BD0CA2" w:rsidP="00175148">
            <w:pPr>
              <w:rPr>
                <w:rFonts w:ascii="Arial" w:hAnsi="Arial" w:cs="Arial"/>
                <w:b/>
              </w:rPr>
            </w:pPr>
            <w:r>
              <w:rPr>
                <w:rFonts w:ascii="Arial" w:hAnsi="Arial" w:cs="Arial"/>
                <w:bCs/>
              </w:rPr>
              <w:t>Cllr Escott</w:t>
            </w:r>
            <w:r w:rsidR="00984568" w:rsidRPr="00427090">
              <w:rPr>
                <w:rFonts w:ascii="Arial" w:hAnsi="Arial" w:cs="Arial"/>
                <w:bCs/>
              </w:rPr>
              <w:t xml:space="preserve"> commented that the last meeting was in February due to CV-19</w:t>
            </w:r>
            <w:r w:rsidR="00984568" w:rsidRPr="00427090">
              <w:rPr>
                <w:rFonts w:ascii="Arial" w:hAnsi="Arial" w:cs="Arial"/>
                <w:b/>
              </w:rPr>
              <w:t xml:space="preserve"> </w:t>
            </w:r>
          </w:p>
          <w:p w14:paraId="18808F48" w14:textId="77777777" w:rsidR="002A0D56" w:rsidRPr="00427090" w:rsidRDefault="002A0D56" w:rsidP="00175148">
            <w:pPr>
              <w:rPr>
                <w:rFonts w:ascii="Arial" w:hAnsi="Arial" w:cs="Arial"/>
                <w:b/>
              </w:rPr>
            </w:pPr>
          </w:p>
          <w:p w14:paraId="2B60BAFA" w14:textId="77777777" w:rsidR="00AC5A84" w:rsidRPr="00427090" w:rsidRDefault="000A6B24" w:rsidP="00387883">
            <w:pPr>
              <w:rPr>
                <w:rFonts w:ascii="Arial" w:hAnsi="Arial" w:cs="Arial"/>
              </w:rPr>
            </w:pPr>
            <w:r w:rsidRPr="00427090">
              <w:rPr>
                <w:rFonts w:ascii="Arial" w:hAnsi="Arial" w:cs="Arial"/>
              </w:rPr>
              <w:t>a)</w:t>
            </w:r>
            <w:r w:rsidR="00AC5A84" w:rsidRPr="00427090">
              <w:rPr>
                <w:rFonts w:ascii="Arial" w:hAnsi="Arial" w:cs="Arial"/>
              </w:rPr>
              <w:tab/>
            </w:r>
            <w:r w:rsidR="00AC5A84" w:rsidRPr="00427090">
              <w:rPr>
                <w:rFonts w:ascii="Arial" w:hAnsi="Arial" w:cs="Arial"/>
                <w:b/>
              </w:rPr>
              <w:t>Resolved</w:t>
            </w:r>
            <w:r w:rsidR="00AC5A84" w:rsidRPr="00427090">
              <w:rPr>
                <w:rFonts w:ascii="Arial" w:hAnsi="Arial" w:cs="Arial"/>
              </w:rPr>
              <w:t xml:space="preserve"> – That the minutes of the meeting held on </w:t>
            </w:r>
          </w:p>
          <w:p w14:paraId="06920D9B" w14:textId="77777777" w:rsidR="008739E2" w:rsidRPr="00427090" w:rsidRDefault="00E432C6" w:rsidP="005C5833">
            <w:pPr>
              <w:rPr>
                <w:rFonts w:ascii="Arial" w:hAnsi="Arial" w:cs="Arial"/>
              </w:rPr>
            </w:pPr>
            <w:r w:rsidRPr="00427090">
              <w:rPr>
                <w:rFonts w:ascii="Arial" w:hAnsi="Arial" w:cs="Arial"/>
              </w:rPr>
              <w:tab/>
            </w:r>
            <w:r w:rsidR="00984568" w:rsidRPr="00427090">
              <w:rPr>
                <w:rFonts w:ascii="Arial" w:hAnsi="Arial" w:cs="Arial"/>
              </w:rPr>
              <w:t>18</w:t>
            </w:r>
            <w:r w:rsidR="00984568" w:rsidRPr="00427090">
              <w:rPr>
                <w:rFonts w:ascii="Arial" w:hAnsi="Arial" w:cs="Arial"/>
                <w:vertAlign w:val="superscript"/>
              </w:rPr>
              <w:t>th</w:t>
            </w:r>
            <w:r w:rsidR="00984568" w:rsidRPr="00427090">
              <w:rPr>
                <w:rFonts w:ascii="Arial" w:hAnsi="Arial" w:cs="Arial"/>
              </w:rPr>
              <w:t xml:space="preserve"> February 2020</w:t>
            </w:r>
            <w:r w:rsidR="00AC5A84" w:rsidRPr="00427090">
              <w:rPr>
                <w:rFonts w:ascii="Arial" w:hAnsi="Arial" w:cs="Arial"/>
              </w:rPr>
              <w:t xml:space="preserve"> were approved as a true </w:t>
            </w:r>
            <w:r w:rsidR="00AC5A84" w:rsidRPr="00427090">
              <w:rPr>
                <w:rFonts w:ascii="Arial" w:hAnsi="Arial" w:cs="Arial"/>
              </w:rPr>
              <w:tab/>
            </w:r>
            <w:r w:rsidR="00AC5A84" w:rsidRPr="00427090">
              <w:rPr>
                <w:rFonts w:ascii="Arial" w:hAnsi="Arial" w:cs="Arial"/>
              </w:rPr>
              <w:tab/>
            </w:r>
            <w:r w:rsidR="00AC5A84" w:rsidRPr="00427090">
              <w:rPr>
                <w:rFonts w:ascii="Arial" w:hAnsi="Arial" w:cs="Arial"/>
              </w:rPr>
              <w:tab/>
              <w:t>record and signed by the Chair.</w:t>
            </w:r>
          </w:p>
          <w:p w14:paraId="4081C8B6" w14:textId="53AF490B" w:rsidR="00984568" w:rsidRPr="00427090" w:rsidRDefault="00984568" w:rsidP="005C5833">
            <w:pPr>
              <w:rPr>
                <w:rFonts w:ascii="Arial" w:hAnsi="Arial" w:cs="Arial"/>
              </w:rPr>
            </w:pPr>
          </w:p>
        </w:tc>
        <w:tc>
          <w:tcPr>
            <w:tcW w:w="1479" w:type="dxa"/>
          </w:tcPr>
          <w:p w14:paraId="3E7DF959" w14:textId="7CF882D9" w:rsidR="002179F6" w:rsidRPr="00427090" w:rsidRDefault="002179F6" w:rsidP="00BD2ED1">
            <w:pPr>
              <w:rPr>
                <w:rFonts w:ascii="Arial" w:hAnsi="Arial" w:cs="Arial"/>
              </w:rPr>
            </w:pPr>
          </w:p>
        </w:tc>
      </w:tr>
      <w:tr w:rsidR="00895566" w:rsidRPr="00427090" w14:paraId="3C4A7766" w14:textId="77777777" w:rsidTr="00831DBA">
        <w:tc>
          <w:tcPr>
            <w:tcW w:w="1617" w:type="dxa"/>
          </w:tcPr>
          <w:p w14:paraId="3B1D7ACA" w14:textId="12082CD8" w:rsidR="00895566" w:rsidRPr="00427090" w:rsidRDefault="00362CB3" w:rsidP="00BD2ED1">
            <w:pPr>
              <w:rPr>
                <w:rFonts w:ascii="Arial" w:hAnsi="Arial" w:cs="Arial"/>
              </w:rPr>
            </w:pPr>
            <w:r w:rsidRPr="00427090">
              <w:rPr>
                <w:rFonts w:ascii="Arial" w:hAnsi="Arial" w:cs="Arial"/>
              </w:rPr>
              <w:t>FP</w:t>
            </w:r>
            <w:r w:rsidR="00895566" w:rsidRPr="00427090">
              <w:rPr>
                <w:rFonts w:ascii="Arial" w:hAnsi="Arial" w:cs="Arial"/>
              </w:rPr>
              <w:t>/</w:t>
            </w:r>
            <w:r w:rsidR="00AD2552" w:rsidRPr="00427090">
              <w:rPr>
                <w:rFonts w:ascii="Arial" w:hAnsi="Arial" w:cs="Arial"/>
              </w:rPr>
              <w:t>20</w:t>
            </w:r>
            <w:r w:rsidR="00895566" w:rsidRPr="00427090">
              <w:rPr>
                <w:rFonts w:ascii="Arial" w:hAnsi="Arial" w:cs="Arial"/>
              </w:rPr>
              <w:t>/</w:t>
            </w:r>
            <w:r w:rsidR="00BD753A" w:rsidRPr="00427090">
              <w:rPr>
                <w:rFonts w:ascii="Arial" w:hAnsi="Arial" w:cs="Arial"/>
              </w:rPr>
              <w:t>05</w:t>
            </w:r>
          </w:p>
        </w:tc>
        <w:tc>
          <w:tcPr>
            <w:tcW w:w="6793" w:type="dxa"/>
          </w:tcPr>
          <w:p w14:paraId="7EBE59F9" w14:textId="18201ABF" w:rsidR="000A6B24" w:rsidRPr="00427090" w:rsidRDefault="00362CB3" w:rsidP="000A6B24">
            <w:pPr>
              <w:rPr>
                <w:rFonts w:ascii="Arial" w:hAnsi="Arial" w:cs="Arial"/>
                <w:b/>
              </w:rPr>
            </w:pPr>
            <w:r w:rsidRPr="00427090">
              <w:rPr>
                <w:rFonts w:ascii="Arial" w:hAnsi="Arial" w:cs="Arial"/>
                <w:b/>
              </w:rPr>
              <w:t>Payment List</w:t>
            </w:r>
            <w:r w:rsidR="00AD2552" w:rsidRPr="00427090">
              <w:rPr>
                <w:rFonts w:ascii="Arial" w:hAnsi="Arial" w:cs="Arial"/>
                <w:b/>
              </w:rPr>
              <w:t>:</w:t>
            </w:r>
          </w:p>
          <w:p w14:paraId="78DD24DD" w14:textId="77777777" w:rsidR="00895566" w:rsidRPr="00427090" w:rsidRDefault="00895566" w:rsidP="00BD2ED1">
            <w:pPr>
              <w:rPr>
                <w:rFonts w:ascii="Arial" w:hAnsi="Arial" w:cs="Arial"/>
                <w:b/>
              </w:rPr>
            </w:pPr>
          </w:p>
          <w:p w14:paraId="5FB0E279" w14:textId="77777777" w:rsidR="001D11C5" w:rsidRPr="00427090" w:rsidRDefault="00984568" w:rsidP="001D11C5">
            <w:pPr>
              <w:rPr>
                <w:rFonts w:ascii="Arial" w:hAnsi="Arial" w:cs="Arial"/>
              </w:rPr>
            </w:pPr>
            <w:r w:rsidRPr="00427090">
              <w:rPr>
                <w:rFonts w:ascii="Arial" w:hAnsi="Arial" w:cs="Arial"/>
              </w:rPr>
              <w:t xml:space="preserve">Payment list from </w:t>
            </w:r>
            <w:r w:rsidR="00AD2552" w:rsidRPr="00427090">
              <w:rPr>
                <w:rFonts w:ascii="Arial" w:hAnsi="Arial" w:cs="Arial"/>
              </w:rPr>
              <w:t>16</w:t>
            </w:r>
            <w:r w:rsidR="00AD2552" w:rsidRPr="00427090">
              <w:rPr>
                <w:rFonts w:ascii="Arial" w:hAnsi="Arial" w:cs="Arial"/>
                <w:vertAlign w:val="superscript"/>
              </w:rPr>
              <w:t>th</w:t>
            </w:r>
            <w:r w:rsidR="00AD2552" w:rsidRPr="00427090">
              <w:rPr>
                <w:rFonts w:ascii="Arial" w:hAnsi="Arial" w:cs="Arial"/>
              </w:rPr>
              <w:t xml:space="preserve"> June – 10</w:t>
            </w:r>
            <w:r w:rsidR="00AD2552" w:rsidRPr="00427090">
              <w:rPr>
                <w:rFonts w:ascii="Arial" w:hAnsi="Arial" w:cs="Arial"/>
                <w:vertAlign w:val="superscript"/>
              </w:rPr>
              <w:t>th</w:t>
            </w:r>
            <w:r w:rsidR="00AD2552" w:rsidRPr="00427090">
              <w:rPr>
                <w:rFonts w:ascii="Arial" w:hAnsi="Arial" w:cs="Arial"/>
              </w:rPr>
              <w:t xml:space="preserve"> July 2020 was reviewed and approved</w:t>
            </w:r>
            <w:r w:rsidR="001D11C5" w:rsidRPr="00427090">
              <w:rPr>
                <w:rFonts w:ascii="Arial" w:hAnsi="Arial" w:cs="Arial"/>
              </w:rPr>
              <w:t>.</w:t>
            </w:r>
          </w:p>
          <w:p w14:paraId="74FC5E30" w14:textId="4E604E83" w:rsidR="001D11C5" w:rsidRPr="00427090" w:rsidRDefault="001D11C5" w:rsidP="001D11C5">
            <w:pPr>
              <w:rPr>
                <w:rFonts w:ascii="Arial" w:hAnsi="Arial" w:cs="Arial"/>
              </w:rPr>
            </w:pPr>
          </w:p>
        </w:tc>
        <w:tc>
          <w:tcPr>
            <w:tcW w:w="1479" w:type="dxa"/>
          </w:tcPr>
          <w:p w14:paraId="6BE7CD68" w14:textId="77777777" w:rsidR="00895566" w:rsidRPr="00427090" w:rsidRDefault="00895566" w:rsidP="00BD2ED1">
            <w:pPr>
              <w:rPr>
                <w:rFonts w:ascii="Arial" w:hAnsi="Arial" w:cs="Arial"/>
              </w:rPr>
            </w:pPr>
          </w:p>
          <w:p w14:paraId="36BFFA01" w14:textId="3401D148" w:rsidR="00BE58C0" w:rsidRPr="00427090" w:rsidRDefault="00BE58C0" w:rsidP="00BD2ED1">
            <w:pPr>
              <w:rPr>
                <w:rFonts w:ascii="Arial" w:hAnsi="Arial" w:cs="Arial"/>
              </w:rPr>
            </w:pPr>
          </w:p>
          <w:p w14:paraId="50948668" w14:textId="3F7AA391" w:rsidR="00BE58C0" w:rsidRPr="00427090" w:rsidRDefault="00C433EB" w:rsidP="00BD2ED1">
            <w:pPr>
              <w:rPr>
                <w:rFonts w:ascii="Arial" w:hAnsi="Arial" w:cs="Arial"/>
              </w:rPr>
            </w:pPr>
            <w:r w:rsidRPr="00427090">
              <w:rPr>
                <w:rFonts w:ascii="Arial" w:hAnsi="Arial" w:cs="Arial"/>
              </w:rPr>
              <w:t>Cllr Escott</w:t>
            </w:r>
          </w:p>
          <w:p w14:paraId="10B64A3B" w14:textId="1D3ADC73" w:rsidR="002E40F5" w:rsidRPr="00427090" w:rsidRDefault="002E40F5" w:rsidP="00B03236">
            <w:pPr>
              <w:rPr>
                <w:rFonts w:ascii="Arial" w:hAnsi="Arial" w:cs="Arial"/>
              </w:rPr>
            </w:pPr>
          </w:p>
        </w:tc>
      </w:tr>
      <w:tr w:rsidR="00895566" w:rsidRPr="00427090" w14:paraId="2AB676F8" w14:textId="77777777" w:rsidTr="00831DBA">
        <w:tc>
          <w:tcPr>
            <w:tcW w:w="1617" w:type="dxa"/>
          </w:tcPr>
          <w:p w14:paraId="7C5CB603" w14:textId="21660C37" w:rsidR="00895566" w:rsidRPr="00427090" w:rsidRDefault="00362CB3" w:rsidP="00BD2ED1">
            <w:pPr>
              <w:rPr>
                <w:rFonts w:ascii="Arial" w:hAnsi="Arial" w:cs="Arial"/>
              </w:rPr>
            </w:pPr>
            <w:r w:rsidRPr="00427090">
              <w:rPr>
                <w:rFonts w:ascii="Arial" w:hAnsi="Arial" w:cs="Arial"/>
              </w:rPr>
              <w:t>FP</w:t>
            </w:r>
            <w:r w:rsidR="00895566" w:rsidRPr="00427090">
              <w:rPr>
                <w:rFonts w:ascii="Arial" w:hAnsi="Arial" w:cs="Arial"/>
              </w:rPr>
              <w:t>/</w:t>
            </w:r>
            <w:r w:rsidR="00AD2552" w:rsidRPr="00427090">
              <w:rPr>
                <w:rFonts w:ascii="Arial" w:hAnsi="Arial" w:cs="Arial"/>
              </w:rPr>
              <w:t>20</w:t>
            </w:r>
            <w:r w:rsidR="00895566" w:rsidRPr="00427090">
              <w:rPr>
                <w:rFonts w:ascii="Arial" w:hAnsi="Arial" w:cs="Arial"/>
              </w:rPr>
              <w:t>/</w:t>
            </w:r>
            <w:r w:rsidR="00BD753A" w:rsidRPr="00427090">
              <w:rPr>
                <w:rFonts w:ascii="Arial" w:hAnsi="Arial" w:cs="Arial"/>
              </w:rPr>
              <w:t>06</w:t>
            </w:r>
          </w:p>
        </w:tc>
        <w:tc>
          <w:tcPr>
            <w:tcW w:w="6793" w:type="dxa"/>
          </w:tcPr>
          <w:p w14:paraId="68EDBC4D" w14:textId="77777777" w:rsidR="001D11C5" w:rsidRPr="00427090" w:rsidRDefault="00AD2552" w:rsidP="00AD2552">
            <w:pPr>
              <w:rPr>
                <w:rFonts w:ascii="Arial" w:hAnsi="Arial" w:cs="Arial"/>
                <w:b/>
                <w:bCs/>
              </w:rPr>
            </w:pPr>
            <w:r w:rsidRPr="00427090">
              <w:rPr>
                <w:rFonts w:ascii="Arial" w:hAnsi="Arial" w:cs="Arial"/>
                <w:b/>
                <w:bCs/>
              </w:rPr>
              <w:t xml:space="preserve">Museum: </w:t>
            </w:r>
          </w:p>
          <w:p w14:paraId="0CF08AAB" w14:textId="1FED2D40" w:rsidR="00AD2552" w:rsidRPr="00427090" w:rsidRDefault="001D11C5" w:rsidP="00AD2552">
            <w:pPr>
              <w:rPr>
                <w:rFonts w:ascii="Arial" w:hAnsi="Arial" w:cs="Arial"/>
              </w:rPr>
            </w:pPr>
            <w:r w:rsidRPr="00427090">
              <w:rPr>
                <w:rFonts w:ascii="Arial" w:hAnsi="Arial" w:cs="Arial"/>
              </w:rPr>
              <w:t xml:space="preserve">Cllr Escott </w:t>
            </w:r>
            <w:r w:rsidR="00AD2552" w:rsidRPr="00427090">
              <w:rPr>
                <w:rFonts w:ascii="Arial" w:hAnsi="Arial" w:cs="Arial"/>
              </w:rPr>
              <w:t xml:space="preserve">referred to a letter from a resident requesting release of money donated by the Ostrich Inn (£1000) with an inflationary consideration. In addition, in the letter it was suggested that an additional £500 was given as a thanks to the person who had housed the Village’s Fire Tender for circa 4 years. </w:t>
            </w:r>
          </w:p>
          <w:p w14:paraId="026F7593" w14:textId="77777777" w:rsidR="00AD2552" w:rsidRPr="00427090" w:rsidRDefault="00AD2552" w:rsidP="00AD2552">
            <w:pPr>
              <w:rPr>
                <w:rFonts w:ascii="Arial" w:hAnsi="Arial" w:cs="Arial"/>
                <w:b/>
                <w:bCs/>
              </w:rPr>
            </w:pPr>
          </w:p>
          <w:p w14:paraId="1C880C48" w14:textId="77777777" w:rsidR="00AD2552" w:rsidRPr="00427090" w:rsidRDefault="00AD2552" w:rsidP="00AD2552">
            <w:pPr>
              <w:rPr>
                <w:rFonts w:ascii="Arial" w:hAnsi="Arial" w:cs="Arial"/>
              </w:rPr>
            </w:pPr>
            <w:r w:rsidRPr="00427090">
              <w:rPr>
                <w:rFonts w:ascii="Arial" w:hAnsi="Arial" w:cs="Arial"/>
              </w:rPr>
              <w:t xml:space="preserve">The payment for keep of Fire Tender was agreed. </w:t>
            </w:r>
          </w:p>
          <w:p w14:paraId="0AD6504B" w14:textId="4BA02069" w:rsidR="00AD2552" w:rsidRPr="00427090" w:rsidRDefault="00AD2552" w:rsidP="00AD2552">
            <w:pPr>
              <w:rPr>
                <w:rFonts w:ascii="Arial" w:hAnsi="Arial" w:cs="Arial"/>
              </w:rPr>
            </w:pPr>
            <w:r w:rsidRPr="00427090">
              <w:rPr>
                <w:rFonts w:ascii="Arial" w:hAnsi="Arial" w:cs="Arial"/>
              </w:rPr>
              <w:t xml:space="preserve">The payment from the Ostrich Inn needed to be verified from the written ledgers from 1996. </w:t>
            </w:r>
          </w:p>
          <w:p w14:paraId="5908432B" w14:textId="2D05BF75" w:rsidR="00AD2552" w:rsidRPr="00427090" w:rsidRDefault="00AD2552" w:rsidP="00AD2552">
            <w:pPr>
              <w:rPr>
                <w:rFonts w:ascii="Arial" w:hAnsi="Arial" w:cs="Arial"/>
              </w:rPr>
            </w:pPr>
          </w:p>
          <w:p w14:paraId="347E5FF5" w14:textId="5296B8AF" w:rsidR="00AD2552" w:rsidRPr="00427090" w:rsidRDefault="00AD2552" w:rsidP="00AD2552">
            <w:pPr>
              <w:rPr>
                <w:rFonts w:ascii="Arial" w:hAnsi="Arial" w:cs="Arial"/>
              </w:rPr>
            </w:pPr>
            <w:r w:rsidRPr="00427090">
              <w:rPr>
                <w:rFonts w:ascii="Arial" w:hAnsi="Arial" w:cs="Arial"/>
              </w:rPr>
              <w:lastRenderedPageBreak/>
              <w:t>Cllr K</w:t>
            </w:r>
            <w:r w:rsidR="00831DBA" w:rsidRPr="00427090">
              <w:rPr>
                <w:rFonts w:ascii="Arial" w:hAnsi="Arial" w:cs="Arial"/>
              </w:rPr>
              <w:t>ahlon</w:t>
            </w:r>
            <w:r w:rsidRPr="00427090">
              <w:rPr>
                <w:rFonts w:ascii="Arial" w:hAnsi="Arial" w:cs="Arial"/>
              </w:rPr>
              <w:t xml:space="preserve"> asked that the council had visibility of the signed letter of agreement referred to in the resident’s letter. </w:t>
            </w:r>
          </w:p>
          <w:p w14:paraId="6344AB02" w14:textId="5C615CCB" w:rsidR="001D11C5" w:rsidRPr="00427090" w:rsidRDefault="001D11C5" w:rsidP="00AD2552">
            <w:pPr>
              <w:rPr>
                <w:rFonts w:ascii="Arial" w:hAnsi="Arial" w:cs="Arial"/>
              </w:rPr>
            </w:pPr>
          </w:p>
          <w:p w14:paraId="1E31B542" w14:textId="7261B7F8" w:rsidR="001D11C5" w:rsidRPr="00427090" w:rsidRDefault="001D11C5" w:rsidP="00AD2552">
            <w:pPr>
              <w:rPr>
                <w:rFonts w:ascii="Arial" w:hAnsi="Arial" w:cs="Arial"/>
              </w:rPr>
            </w:pPr>
            <w:r w:rsidRPr="00427090">
              <w:rPr>
                <w:rFonts w:ascii="Arial" w:hAnsi="Arial" w:cs="Arial"/>
              </w:rPr>
              <w:t xml:space="preserve">Cllr Escott raised the point that the Parish Council had agreed to fund the museum to the amount of £44.5k and while there had been discussion about the donation from the Ostrich Inn it had never been made clear that this donation was being held by the Parish Council. Cllr Escott indicated that had that been made clear the Council may have determined that the full donation amount was inclusive of all money for the museum project. This was an incredibly generous donation from the residents of Colnbrook to preserve the history of the Village and now more was being sought. </w:t>
            </w:r>
          </w:p>
          <w:p w14:paraId="29DB8C7F" w14:textId="66A9B116" w:rsidR="001D11C5" w:rsidRPr="00427090" w:rsidRDefault="001D11C5" w:rsidP="00AD2552">
            <w:pPr>
              <w:rPr>
                <w:rFonts w:ascii="Arial" w:hAnsi="Arial" w:cs="Arial"/>
              </w:rPr>
            </w:pPr>
          </w:p>
          <w:p w14:paraId="16FB87BD" w14:textId="052C1A2C" w:rsidR="001D11C5" w:rsidRPr="00427090" w:rsidRDefault="001D11C5" w:rsidP="00AD2552">
            <w:pPr>
              <w:rPr>
                <w:rFonts w:ascii="Arial" w:hAnsi="Arial" w:cs="Arial"/>
              </w:rPr>
            </w:pPr>
            <w:r w:rsidRPr="00427090">
              <w:rPr>
                <w:rFonts w:ascii="Arial" w:hAnsi="Arial" w:cs="Arial"/>
              </w:rPr>
              <w:t>Cllr Smith raised the point that is was included in the letter of intent. Cllr Escott also added that she had not see</w:t>
            </w:r>
            <w:r w:rsidR="000A4C42">
              <w:rPr>
                <w:rFonts w:ascii="Arial" w:hAnsi="Arial" w:cs="Arial"/>
              </w:rPr>
              <w:t>n</w:t>
            </w:r>
            <w:r w:rsidRPr="00427090">
              <w:rPr>
                <w:rFonts w:ascii="Arial" w:hAnsi="Arial" w:cs="Arial"/>
              </w:rPr>
              <w:t xml:space="preserve"> any letter of intent and it was discussed in a F&amp;P part II in January which was subsequently removed from the minutes. </w:t>
            </w:r>
          </w:p>
          <w:p w14:paraId="2BB7A7FF" w14:textId="3FB4BC13" w:rsidR="001D11C5" w:rsidRPr="00427090" w:rsidRDefault="001D11C5" w:rsidP="00AD2552">
            <w:pPr>
              <w:rPr>
                <w:rFonts w:ascii="Arial" w:hAnsi="Arial" w:cs="Arial"/>
              </w:rPr>
            </w:pPr>
          </w:p>
          <w:p w14:paraId="13A007F6" w14:textId="7B2F5078" w:rsidR="001D11C5" w:rsidRPr="00427090" w:rsidRDefault="001D11C5" w:rsidP="00AD2552">
            <w:pPr>
              <w:rPr>
                <w:rFonts w:ascii="Arial" w:hAnsi="Arial" w:cs="Arial"/>
              </w:rPr>
            </w:pPr>
            <w:r w:rsidRPr="00427090">
              <w:rPr>
                <w:rFonts w:ascii="Arial" w:hAnsi="Arial" w:cs="Arial"/>
              </w:rPr>
              <w:t>Cllr Ka</w:t>
            </w:r>
            <w:r w:rsidR="00831DBA" w:rsidRPr="00427090">
              <w:rPr>
                <w:rFonts w:ascii="Arial" w:hAnsi="Arial" w:cs="Arial"/>
              </w:rPr>
              <w:t>hlon</w:t>
            </w:r>
            <w:r w:rsidRPr="00427090">
              <w:rPr>
                <w:rFonts w:ascii="Arial" w:hAnsi="Arial" w:cs="Arial"/>
              </w:rPr>
              <w:t xml:space="preserve"> indicated that if it can be established </w:t>
            </w:r>
            <w:r w:rsidR="00BD753A" w:rsidRPr="00427090">
              <w:rPr>
                <w:rFonts w:ascii="Arial" w:hAnsi="Arial" w:cs="Arial"/>
              </w:rPr>
              <w:t xml:space="preserve">the Ostrich made the donation than it should be given to the museum. </w:t>
            </w:r>
          </w:p>
          <w:p w14:paraId="2D905EA6" w14:textId="2C3CBC5D" w:rsidR="00BD753A" w:rsidRPr="00427090" w:rsidRDefault="00BD753A" w:rsidP="00AD2552">
            <w:pPr>
              <w:rPr>
                <w:rFonts w:ascii="Arial" w:hAnsi="Arial" w:cs="Arial"/>
              </w:rPr>
            </w:pPr>
            <w:r w:rsidRPr="00427090">
              <w:rPr>
                <w:rFonts w:ascii="Arial" w:hAnsi="Arial" w:cs="Arial"/>
              </w:rPr>
              <w:t xml:space="preserve">Cllr Escott indicated that it appeared a decision was made by the Council with incomplete information and without the knowledge that it was the PC that was holding the £1k donation. It was agreed to put it to the wider council. </w:t>
            </w:r>
          </w:p>
          <w:p w14:paraId="0D2F80E8" w14:textId="7270FA27" w:rsidR="00BD753A" w:rsidRPr="00427090" w:rsidRDefault="00BD753A" w:rsidP="00AD2552">
            <w:pPr>
              <w:rPr>
                <w:rFonts w:ascii="Arial" w:hAnsi="Arial" w:cs="Arial"/>
              </w:rPr>
            </w:pPr>
          </w:p>
          <w:p w14:paraId="73399B02" w14:textId="038DA9F0" w:rsidR="00BD753A" w:rsidRPr="00427090" w:rsidRDefault="00BD753A" w:rsidP="00AD2552">
            <w:pPr>
              <w:rPr>
                <w:rFonts w:ascii="Arial" w:hAnsi="Arial" w:cs="Arial"/>
              </w:rPr>
            </w:pPr>
            <w:r w:rsidRPr="00427090">
              <w:rPr>
                <w:rFonts w:ascii="Arial" w:hAnsi="Arial" w:cs="Arial"/>
              </w:rPr>
              <w:t>Cllr Escott the referred to the conditions that needed to be met by the museum working group in order to be awarded the donation. Cllr Escott informed the committee that she had emailed the Project Manager of the museum to determine the conditions were being met. It was agreed that confirmation that these conditions had been met to release the final donation</w:t>
            </w:r>
          </w:p>
          <w:p w14:paraId="0BBF7E90" w14:textId="293C56AF" w:rsidR="00AD2552" w:rsidRPr="00427090" w:rsidRDefault="00AD2552" w:rsidP="00AD2552">
            <w:pPr>
              <w:rPr>
                <w:rFonts w:ascii="Arial" w:hAnsi="Arial" w:cs="Arial"/>
                <w:b/>
                <w:bCs/>
              </w:rPr>
            </w:pPr>
          </w:p>
        </w:tc>
        <w:tc>
          <w:tcPr>
            <w:tcW w:w="1479" w:type="dxa"/>
          </w:tcPr>
          <w:p w14:paraId="4C671C53" w14:textId="121DEFE1" w:rsidR="00385C17" w:rsidRPr="00427090" w:rsidRDefault="00385C17" w:rsidP="00BD2ED1">
            <w:pPr>
              <w:rPr>
                <w:rFonts w:ascii="Arial" w:hAnsi="Arial" w:cs="Arial"/>
              </w:rPr>
            </w:pPr>
          </w:p>
        </w:tc>
      </w:tr>
      <w:tr w:rsidR="00362CB3" w:rsidRPr="00427090" w14:paraId="79F6CF7C" w14:textId="77777777" w:rsidTr="00831DBA">
        <w:tc>
          <w:tcPr>
            <w:tcW w:w="1617" w:type="dxa"/>
          </w:tcPr>
          <w:p w14:paraId="2D6D64ED" w14:textId="6E0F40EE" w:rsidR="00362CB3" w:rsidRPr="00427090" w:rsidRDefault="00362CB3" w:rsidP="00BD2ED1">
            <w:pPr>
              <w:rPr>
                <w:rFonts w:ascii="Arial" w:hAnsi="Arial" w:cs="Arial"/>
              </w:rPr>
            </w:pPr>
            <w:r w:rsidRPr="00427090">
              <w:rPr>
                <w:rFonts w:ascii="Arial" w:hAnsi="Arial" w:cs="Arial"/>
              </w:rPr>
              <w:t>FP/</w:t>
            </w:r>
            <w:r w:rsidR="00AD2552" w:rsidRPr="00427090">
              <w:rPr>
                <w:rFonts w:ascii="Arial" w:hAnsi="Arial" w:cs="Arial"/>
              </w:rPr>
              <w:t>20</w:t>
            </w:r>
            <w:r w:rsidRPr="00427090">
              <w:rPr>
                <w:rFonts w:ascii="Arial" w:hAnsi="Arial" w:cs="Arial"/>
              </w:rPr>
              <w:t>/</w:t>
            </w:r>
            <w:r w:rsidR="00BD753A" w:rsidRPr="00427090">
              <w:rPr>
                <w:rFonts w:ascii="Arial" w:hAnsi="Arial" w:cs="Arial"/>
              </w:rPr>
              <w:t>07&amp;09</w:t>
            </w:r>
          </w:p>
        </w:tc>
        <w:tc>
          <w:tcPr>
            <w:tcW w:w="6793" w:type="dxa"/>
          </w:tcPr>
          <w:p w14:paraId="5967C942" w14:textId="5BCB769B" w:rsidR="00362CB3" w:rsidRPr="00427090" w:rsidRDefault="00AD2552" w:rsidP="00BD2ED1">
            <w:pPr>
              <w:rPr>
                <w:rFonts w:ascii="Arial" w:hAnsi="Arial" w:cs="Arial"/>
                <w:b/>
                <w:bCs/>
              </w:rPr>
            </w:pPr>
            <w:r w:rsidRPr="00427090">
              <w:rPr>
                <w:rFonts w:ascii="Arial" w:hAnsi="Arial" w:cs="Arial"/>
                <w:b/>
                <w:bCs/>
              </w:rPr>
              <w:t>CV-19 decision making</w:t>
            </w:r>
            <w:r w:rsidR="001D11C5" w:rsidRPr="00427090">
              <w:rPr>
                <w:rFonts w:ascii="Arial" w:hAnsi="Arial" w:cs="Arial"/>
                <w:b/>
                <w:bCs/>
              </w:rPr>
              <w:t>:</w:t>
            </w:r>
          </w:p>
          <w:p w14:paraId="59BC34CE" w14:textId="77777777" w:rsidR="002E40F5" w:rsidRPr="00427090" w:rsidRDefault="002E40F5" w:rsidP="00BD753A">
            <w:pPr>
              <w:rPr>
                <w:rFonts w:ascii="Arial" w:hAnsi="Arial" w:cs="Arial"/>
              </w:rPr>
            </w:pPr>
          </w:p>
          <w:p w14:paraId="1B0DC8D0" w14:textId="18B12AC5" w:rsidR="00BD753A" w:rsidRPr="00427090" w:rsidRDefault="00BD753A" w:rsidP="00BD753A">
            <w:pPr>
              <w:rPr>
                <w:rFonts w:ascii="Arial" w:hAnsi="Arial" w:cs="Arial"/>
              </w:rPr>
            </w:pPr>
            <w:r w:rsidRPr="00427090">
              <w:rPr>
                <w:rFonts w:ascii="Arial" w:hAnsi="Arial" w:cs="Arial"/>
              </w:rPr>
              <w:t xml:space="preserve">Cllr Escott shared with the committee the conversation with the internal auditor that day and had been advised that the best way to account for the </w:t>
            </w:r>
            <w:r w:rsidR="004052DA" w:rsidRPr="00427090">
              <w:rPr>
                <w:rFonts w:ascii="Arial" w:hAnsi="Arial" w:cs="Arial"/>
              </w:rPr>
              <w:t>decisions</w:t>
            </w:r>
            <w:r w:rsidRPr="00427090">
              <w:rPr>
                <w:rFonts w:ascii="Arial" w:hAnsi="Arial" w:cs="Arial"/>
              </w:rPr>
              <w:t xml:space="preserve"> made via email during lock down was to produce a </w:t>
            </w:r>
            <w:r w:rsidR="004052DA" w:rsidRPr="00427090">
              <w:rPr>
                <w:rFonts w:ascii="Arial" w:hAnsi="Arial" w:cs="Arial"/>
              </w:rPr>
              <w:t>full</w:t>
            </w:r>
            <w:r w:rsidRPr="00427090">
              <w:rPr>
                <w:rFonts w:ascii="Arial" w:hAnsi="Arial" w:cs="Arial"/>
              </w:rPr>
              <w:t xml:space="preserve"> payment lists and go </w:t>
            </w:r>
            <w:r w:rsidR="004052DA" w:rsidRPr="00427090">
              <w:rPr>
                <w:rFonts w:ascii="Arial" w:hAnsi="Arial" w:cs="Arial"/>
              </w:rPr>
              <w:t>through</w:t>
            </w:r>
            <w:r w:rsidRPr="00427090">
              <w:rPr>
                <w:rFonts w:ascii="Arial" w:hAnsi="Arial" w:cs="Arial"/>
              </w:rPr>
              <w:t xml:space="preserve"> it and discuss the detail and do the same with any decisions made. </w:t>
            </w:r>
          </w:p>
          <w:p w14:paraId="1F531F27" w14:textId="77777777" w:rsidR="00BD753A" w:rsidRPr="00427090" w:rsidRDefault="00BD753A" w:rsidP="00BD753A">
            <w:pPr>
              <w:rPr>
                <w:rFonts w:ascii="Arial" w:hAnsi="Arial" w:cs="Arial"/>
              </w:rPr>
            </w:pPr>
          </w:p>
          <w:p w14:paraId="4455D6E4" w14:textId="74470C12" w:rsidR="00BD753A" w:rsidRPr="00427090" w:rsidRDefault="00BD753A" w:rsidP="00BD753A">
            <w:pPr>
              <w:rPr>
                <w:rFonts w:ascii="Arial" w:hAnsi="Arial" w:cs="Arial"/>
              </w:rPr>
            </w:pPr>
            <w:r w:rsidRPr="00427090">
              <w:rPr>
                <w:rFonts w:ascii="Arial" w:hAnsi="Arial" w:cs="Arial"/>
              </w:rPr>
              <w:t xml:space="preserve">Cllr Escott also informed the committee that her initial thought to have an interim audit </w:t>
            </w:r>
            <w:r w:rsidR="004052DA" w:rsidRPr="00427090">
              <w:rPr>
                <w:rFonts w:ascii="Arial" w:hAnsi="Arial" w:cs="Arial"/>
              </w:rPr>
              <w:t>would</w:t>
            </w:r>
            <w:r w:rsidRPr="00427090">
              <w:rPr>
                <w:rFonts w:ascii="Arial" w:hAnsi="Arial" w:cs="Arial"/>
              </w:rPr>
              <w:t xml:space="preserve"> not be necessary </w:t>
            </w:r>
            <w:r w:rsidR="004052DA" w:rsidRPr="00427090">
              <w:rPr>
                <w:rFonts w:ascii="Arial" w:hAnsi="Arial" w:cs="Arial"/>
              </w:rPr>
              <w:t xml:space="preserve">(as advised by the internal auditor) </w:t>
            </w:r>
            <w:r w:rsidRPr="00427090">
              <w:rPr>
                <w:rFonts w:ascii="Arial" w:hAnsi="Arial" w:cs="Arial"/>
              </w:rPr>
              <w:t xml:space="preserve">if the council took the advice from the internal auditor and </w:t>
            </w:r>
            <w:r w:rsidR="004052DA" w:rsidRPr="00427090">
              <w:rPr>
                <w:rFonts w:ascii="Arial" w:hAnsi="Arial" w:cs="Arial"/>
              </w:rPr>
              <w:t xml:space="preserve">went through the financial and policy decisions that way. This will ensure the decisions are appropriately minuted. </w:t>
            </w:r>
          </w:p>
          <w:p w14:paraId="64A70107" w14:textId="77777777" w:rsidR="004052DA" w:rsidRPr="00427090" w:rsidRDefault="004052DA" w:rsidP="00BD753A">
            <w:pPr>
              <w:rPr>
                <w:rFonts w:ascii="Arial" w:hAnsi="Arial" w:cs="Arial"/>
              </w:rPr>
            </w:pPr>
          </w:p>
          <w:p w14:paraId="0291BD86" w14:textId="5B3E16CD" w:rsidR="004052DA" w:rsidRPr="00427090" w:rsidRDefault="004052DA" w:rsidP="00BD753A">
            <w:pPr>
              <w:rPr>
                <w:rFonts w:ascii="Arial" w:hAnsi="Arial" w:cs="Arial"/>
              </w:rPr>
            </w:pPr>
            <w:r w:rsidRPr="00427090">
              <w:rPr>
                <w:rFonts w:ascii="Arial" w:hAnsi="Arial" w:cs="Arial"/>
              </w:rPr>
              <w:t>Cllr Escott asked the committee for comments or if anyone had any different suggestion to ensure decisions were minute. The was agreed by the committee.</w:t>
            </w:r>
          </w:p>
          <w:p w14:paraId="2589738E" w14:textId="77777777" w:rsidR="004052DA" w:rsidRPr="00427090" w:rsidRDefault="004052DA" w:rsidP="00BD753A">
            <w:pPr>
              <w:rPr>
                <w:rFonts w:ascii="Arial" w:hAnsi="Arial" w:cs="Arial"/>
              </w:rPr>
            </w:pPr>
          </w:p>
          <w:p w14:paraId="58C59876" w14:textId="2C21BE2C" w:rsidR="004052DA" w:rsidRPr="00427090" w:rsidRDefault="004052DA" w:rsidP="00BD753A">
            <w:pPr>
              <w:rPr>
                <w:rFonts w:ascii="Arial" w:hAnsi="Arial" w:cs="Arial"/>
              </w:rPr>
            </w:pPr>
          </w:p>
        </w:tc>
        <w:tc>
          <w:tcPr>
            <w:tcW w:w="1479" w:type="dxa"/>
          </w:tcPr>
          <w:p w14:paraId="37419ADE" w14:textId="77777777" w:rsidR="00362CB3" w:rsidRPr="00427090" w:rsidRDefault="00362CB3" w:rsidP="00BD2ED1">
            <w:pPr>
              <w:rPr>
                <w:rFonts w:ascii="Arial" w:hAnsi="Arial" w:cs="Arial"/>
              </w:rPr>
            </w:pPr>
          </w:p>
          <w:p w14:paraId="2EF19C40" w14:textId="77777777" w:rsidR="002E40F5" w:rsidRPr="00427090" w:rsidRDefault="002E40F5" w:rsidP="00BD2ED1">
            <w:pPr>
              <w:rPr>
                <w:rFonts w:ascii="Arial" w:hAnsi="Arial" w:cs="Arial"/>
              </w:rPr>
            </w:pPr>
            <w:r w:rsidRPr="00427090">
              <w:rPr>
                <w:rFonts w:ascii="Arial" w:hAnsi="Arial" w:cs="Arial"/>
              </w:rPr>
              <w:t>Cllr Escott</w:t>
            </w:r>
          </w:p>
          <w:p w14:paraId="6344F669" w14:textId="77777777" w:rsidR="00E539A3" w:rsidRPr="00427090" w:rsidRDefault="00E539A3" w:rsidP="00BD2ED1">
            <w:pPr>
              <w:rPr>
                <w:rFonts w:ascii="Arial" w:hAnsi="Arial" w:cs="Arial"/>
              </w:rPr>
            </w:pPr>
          </w:p>
          <w:p w14:paraId="198C842B" w14:textId="77777777" w:rsidR="00E539A3" w:rsidRPr="00427090" w:rsidRDefault="00E539A3" w:rsidP="00BD2ED1">
            <w:pPr>
              <w:rPr>
                <w:rFonts w:ascii="Arial" w:hAnsi="Arial" w:cs="Arial"/>
              </w:rPr>
            </w:pPr>
          </w:p>
          <w:p w14:paraId="1156253D" w14:textId="77777777" w:rsidR="00E539A3" w:rsidRPr="00427090" w:rsidRDefault="00E539A3" w:rsidP="00BD2ED1">
            <w:pPr>
              <w:rPr>
                <w:rFonts w:ascii="Arial" w:hAnsi="Arial" w:cs="Arial"/>
              </w:rPr>
            </w:pPr>
          </w:p>
          <w:p w14:paraId="042881E7" w14:textId="77777777" w:rsidR="00E539A3" w:rsidRPr="00427090" w:rsidRDefault="00E539A3" w:rsidP="00BD2ED1">
            <w:pPr>
              <w:rPr>
                <w:rFonts w:ascii="Arial" w:hAnsi="Arial" w:cs="Arial"/>
              </w:rPr>
            </w:pPr>
          </w:p>
          <w:p w14:paraId="6CE398C6" w14:textId="77777777" w:rsidR="00E539A3" w:rsidRPr="00427090" w:rsidRDefault="00E539A3" w:rsidP="00BD2ED1">
            <w:pPr>
              <w:rPr>
                <w:rFonts w:ascii="Arial" w:hAnsi="Arial" w:cs="Arial"/>
              </w:rPr>
            </w:pPr>
          </w:p>
          <w:p w14:paraId="3972A73A" w14:textId="77777777" w:rsidR="00E539A3" w:rsidRPr="00427090" w:rsidRDefault="00E539A3" w:rsidP="00BD2ED1">
            <w:pPr>
              <w:rPr>
                <w:rFonts w:ascii="Arial" w:hAnsi="Arial" w:cs="Arial"/>
              </w:rPr>
            </w:pPr>
          </w:p>
          <w:p w14:paraId="79F7E98B" w14:textId="77777777" w:rsidR="00E539A3" w:rsidRPr="00427090" w:rsidRDefault="00E539A3" w:rsidP="00BD2ED1">
            <w:pPr>
              <w:rPr>
                <w:rFonts w:ascii="Arial" w:hAnsi="Arial" w:cs="Arial"/>
              </w:rPr>
            </w:pPr>
          </w:p>
          <w:p w14:paraId="1C022BE2" w14:textId="77777777" w:rsidR="00E539A3" w:rsidRPr="00427090" w:rsidRDefault="00E539A3" w:rsidP="00BD2ED1">
            <w:pPr>
              <w:rPr>
                <w:rFonts w:ascii="Arial" w:hAnsi="Arial" w:cs="Arial"/>
              </w:rPr>
            </w:pPr>
          </w:p>
          <w:p w14:paraId="123A019A" w14:textId="77777777" w:rsidR="00E539A3" w:rsidRPr="00427090" w:rsidRDefault="00E539A3" w:rsidP="00BD2ED1">
            <w:pPr>
              <w:rPr>
                <w:rFonts w:ascii="Arial" w:hAnsi="Arial" w:cs="Arial"/>
              </w:rPr>
            </w:pPr>
          </w:p>
          <w:p w14:paraId="2AC55430" w14:textId="77777777" w:rsidR="00E539A3" w:rsidRPr="00427090" w:rsidRDefault="00E539A3" w:rsidP="00BD2ED1">
            <w:pPr>
              <w:rPr>
                <w:rFonts w:ascii="Arial" w:hAnsi="Arial" w:cs="Arial"/>
              </w:rPr>
            </w:pPr>
          </w:p>
          <w:p w14:paraId="59DD9502" w14:textId="77777777" w:rsidR="00E539A3" w:rsidRPr="00427090" w:rsidRDefault="00E539A3" w:rsidP="00BD2ED1">
            <w:pPr>
              <w:rPr>
                <w:rFonts w:ascii="Arial" w:hAnsi="Arial" w:cs="Arial"/>
              </w:rPr>
            </w:pPr>
          </w:p>
          <w:p w14:paraId="35E3FC31" w14:textId="77777777" w:rsidR="00E539A3" w:rsidRPr="00427090" w:rsidRDefault="00E539A3" w:rsidP="00BD2ED1">
            <w:pPr>
              <w:rPr>
                <w:rFonts w:ascii="Arial" w:hAnsi="Arial" w:cs="Arial"/>
              </w:rPr>
            </w:pPr>
          </w:p>
          <w:p w14:paraId="1286B404" w14:textId="77777777" w:rsidR="00E539A3" w:rsidRPr="00427090" w:rsidRDefault="00E539A3" w:rsidP="00BD2ED1">
            <w:pPr>
              <w:rPr>
                <w:rFonts w:ascii="Arial" w:hAnsi="Arial" w:cs="Arial"/>
              </w:rPr>
            </w:pPr>
          </w:p>
          <w:p w14:paraId="34FF9499" w14:textId="77777777" w:rsidR="00E539A3" w:rsidRPr="00427090" w:rsidRDefault="00E539A3" w:rsidP="00BD2ED1">
            <w:pPr>
              <w:rPr>
                <w:rFonts w:ascii="Arial" w:hAnsi="Arial" w:cs="Arial"/>
              </w:rPr>
            </w:pPr>
          </w:p>
          <w:p w14:paraId="2F76C1D5" w14:textId="5A8AFD14" w:rsidR="00E539A3" w:rsidRPr="00427090" w:rsidRDefault="00E539A3" w:rsidP="00BD2ED1">
            <w:pPr>
              <w:rPr>
                <w:rFonts w:ascii="Arial" w:hAnsi="Arial" w:cs="Arial"/>
              </w:rPr>
            </w:pPr>
            <w:r w:rsidRPr="00427090">
              <w:rPr>
                <w:rFonts w:ascii="Arial" w:hAnsi="Arial" w:cs="Arial"/>
              </w:rPr>
              <w:t>Cllr Escott</w:t>
            </w:r>
          </w:p>
        </w:tc>
      </w:tr>
      <w:tr w:rsidR="00362CB3" w:rsidRPr="00427090" w14:paraId="3F366EC4" w14:textId="77777777" w:rsidTr="00831DBA">
        <w:tc>
          <w:tcPr>
            <w:tcW w:w="1617" w:type="dxa"/>
          </w:tcPr>
          <w:p w14:paraId="25C77806" w14:textId="5502AA31" w:rsidR="00362CB3" w:rsidRPr="00427090" w:rsidRDefault="00362CB3" w:rsidP="00BD2ED1">
            <w:pPr>
              <w:rPr>
                <w:rFonts w:ascii="Arial" w:hAnsi="Arial" w:cs="Arial"/>
              </w:rPr>
            </w:pPr>
            <w:r w:rsidRPr="00427090">
              <w:rPr>
                <w:rFonts w:ascii="Arial" w:hAnsi="Arial" w:cs="Arial"/>
              </w:rPr>
              <w:t>FP/</w:t>
            </w:r>
            <w:r w:rsidR="00AD2552" w:rsidRPr="00427090">
              <w:rPr>
                <w:rFonts w:ascii="Arial" w:hAnsi="Arial" w:cs="Arial"/>
              </w:rPr>
              <w:t>20</w:t>
            </w:r>
            <w:r w:rsidRPr="00427090">
              <w:rPr>
                <w:rFonts w:ascii="Arial" w:hAnsi="Arial" w:cs="Arial"/>
              </w:rPr>
              <w:t>/</w:t>
            </w:r>
            <w:r w:rsidR="004052DA" w:rsidRPr="00427090">
              <w:rPr>
                <w:rFonts w:ascii="Arial" w:hAnsi="Arial" w:cs="Arial"/>
              </w:rPr>
              <w:t>08</w:t>
            </w:r>
          </w:p>
        </w:tc>
        <w:tc>
          <w:tcPr>
            <w:tcW w:w="6793" w:type="dxa"/>
          </w:tcPr>
          <w:p w14:paraId="59ED5B79" w14:textId="7BA7D052" w:rsidR="00362CB3" w:rsidRPr="00427090" w:rsidRDefault="004052DA" w:rsidP="004052DA">
            <w:pPr>
              <w:rPr>
                <w:rFonts w:ascii="Arial" w:hAnsi="Arial" w:cs="Arial"/>
                <w:b/>
                <w:bCs/>
              </w:rPr>
            </w:pPr>
            <w:r w:rsidRPr="00427090">
              <w:rPr>
                <w:rFonts w:ascii="Arial" w:hAnsi="Arial" w:cs="Arial"/>
                <w:b/>
                <w:bCs/>
              </w:rPr>
              <w:t>CV-19 Grant Award</w:t>
            </w:r>
            <w:r w:rsidR="00831DBA" w:rsidRPr="00427090">
              <w:rPr>
                <w:rFonts w:ascii="Arial" w:hAnsi="Arial" w:cs="Arial"/>
                <w:b/>
                <w:bCs/>
              </w:rPr>
              <w:t>:</w:t>
            </w:r>
          </w:p>
          <w:p w14:paraId="6FEFC529" w14:textId="77777777" w:rsidR="00831DBA" w:rsidRPr="00427090" w:rsidRDefault="00831DBA" w:rsidP="004052DA">
            <w:pPr>
              <w:rPr>
                <w:rFonts w:ascii="Arial" w:hAnsi="Arial" w:cs="Arial"/>
              </w:rPr>
            </w:pPr>
          </w:p>
          <w:p w14:paraId="7FAA56F1" w14:textId="77777777" w:rsidR="004052DA" w:rsidRPr="00427090" w:rsidRDefault="004052DA" w:rsidP="004052DA">
            <w:pPr>
              <w:rPr>
                <w:rFonts w:ascii="Arial" w:hAnsi="Arial" w:cs="Arial"/>
              </w:rPr>
            </w:pPr>
            <w:r w:rsidRPr="00427090">
              <w:rPr>
                <w:rFonts w:ascii="Arial" w:hAnsi="Arial" w:cs="Arial"/>
              </w:rPr>
              <w:t>Cllr Escott invited Cllr John to speak on the matter.</w:t>
            </w:r>
          </w:p>
          <w:p w14:paraId="3D75F2A1" w14:textId="2CED9883" w:rsidR="004052DA" w:rsidRPr="00427090" w:rsidRDefault="004052DA" w:rsidP="004052DA">
            <w:pPr>
              <w:rPr>
                <w:rFonts w:ascii="Arial" w:hAnsi="Arial" w:cs="Arial"/>
              </w:rPr>
            </w:pPr>
            <w:r w:rsidRPr="00427090">
              <w:rPr>
                <w:rFonts w:ascii="Arial" w:hAnsi="Arial" w:cs="Arial"/>
              </w:rPr>
              <w:lastRenderedPageBreak/>
              <w:t>Cllr Jo</w:t>
            </w:r>
            <w:r w:rsidR="00831DBA" w:rsidRPr="00427090">
              <w:rPr>
                <w:rFonts w:ascii="Arial" w:hAnsi="Arial" w:cs="Arial"/>
              </w:rPr>
              <w:t>hn</w:t>
            </w:r>
            <w:r w:rsidRPr="00427090">
              <w:rPr>
                <w:rFonts w:ascii="Arial" w:hAnsi="Arial" w:cs="Arial"/>
              </w:rPr>
              <w:t xml:space="preserve"> informed the council that the grant was awarded to the Council for Cv-19 to be used for the residents of Colnbrook. </w:t>
            </w:r>
          </w:p>
          <w:p w14:paraId="28E70F17" w14:textId="50CEF414" w:rsidR="004052DA" w:rsidRPr="00427090" w:rsidRDefault="004052DA" w:rsidP="004052DA">
            <w:pPr>
              <w:rPr>
                <w:rFonts w:ascii="Arial" w:hAnsi="Arial" w:cs="Arial"/>
              </w:rPr>
            </w:pPr>
            <w:r w:rsidRPr="00427090">
              <w:rPr>
                <w:rFonts w:ascii="Arial" w:hAnsi="Arial" w:cs="Arial"/>
              </w:rPr>
              <w:t>Cllr Jo</w:t>
            </w:r>
            <w:r w:rsidR="00831DBA" w:rsidRPr="00427090">
              <w:rPr>
                <w:rFonts w:ascii="Arial" w:hAnsi="Arial" w:cs="Arial"/>
              </w:rPr>
              <w:t>hn</w:t>
            </w:r>
            <w:r w:rsidRPr="00427090">
              <w:rPr>
                <w:rFonts w:ascii="Arial" w:hAnsi="Arial" w:cs="Arial"/>
              </w:rPr>
              <w:t xml:space="preserve"> suggested that a letter of thanks be sent to SBC fort the £750 awarded</w:t>
            </w:r>
            <w:r w:rsidR="00467BEA" w:rsidRPr="00427090">
              <w:rPr>
                <w:rFonts w:ascii="Arial" w:hAnsi="Arial" w:cs="Arial"/>
              </w:rPr>
              <w:t xml:space="preserve"> and to everyone had donated to support residents. </w:t>
            </w:r>
          </w:p>
          <w:p w14:paraId="4263268A" w14:textId="137C2D85" w:rsidR="004052DA" w:rsidRPr="00427090" w:rsidRDefault="004052DA" w:rsidP="004052DA">
            <w:pPr>
              <w:rPr>
                <w:rFonts w:ascii="Arial" w:hAnsi="Arial" w:cs="Arial"/>
              </w:rPr>
            </w:pPr>
            <w:r w:rsidRPr="00427090">
              <w:rPr>
                <w:rFonts w:ascii="Arial" w:hAnsi="Arial" w:cs="Arial"/>
              </w:rPr>
              <w:t>In addition, Cllr Jo</w:t>
            </w:r>
            <w:r w:rsidR="00831DBA" w:rsidRPr="00427090">
              <w:rPr>
                <w:rFonts w:ascii="Arial" w:hAnsi="Arial" w:cs="Arial"/>
              </w:rPr>
              <w:t>hn</w:t>
            </w:r>
            <w:r w:rsidRPr="00427090">
              <w:rPr>
                <w:rFonts w:ascii="Arial" w:hAnsi="Arial" w:cs="Arial"/>
              </w:rPr>
              <w:t xml:space="preserve"> felt the residents should be informed with some form of communication and an input of how the grant should be used. In addition, that the whole council of 12 should have a say in its use. </w:t>
            </w:r>
          </w:p>
          <w:p w14:paraId="0EA06F59" w14:textId="77777777" w:rsidR="00831DBA" w:rsidRPr="00427090" w:rsidRDefault="004052DA" w:rsidP="004052DA">
            <w:pPr>
              <w:rPr>
                <w:rFonts w:ascii="Arial" w:hAnsi="Arial" w:cs="Arial"/>
              </w:rPr>
            </w:pPr>
            <w:r w:rsidRPr="00427090">
              <w:rPr>
                <w:rFonts w:ascii="Arial" w:hAnsi="Arial" w:cs="Arial"/>
              </w:rPr>
              <w:t>This was agreed unanimously by the committee.</w:t>
            </w:r>
          </w:p>
          <w:p w14:paraId="17B374B8" w14:textId="1BE08023" w:rsidR="004052DA" w:rsidRPr="00427090" w:rsidRDefault="004052DA" w:rsidP="004052DA">
            <w:pPr>
              <w:rPr>
                <w:rFonts w:ascii="Arial" w:hAnsi="Arial" w:cs="Arial"/>
              </w:rPr>
            </w:pPr>
            <w:r w:rsidRPr="00427090">
              <w:rPr>
                <w:rFonts w:ascii="Arial" w:hAnsi="Arial" w:cs="Arial"/>
              </w:rPr>
              <w:t xml:space="preserve"> </w:t>
            </w:r>
          </w:p>
          <w:p w14:paraId="29CA49FC" w14:textId="3BDC5863" w:rsidR="004052DA" w:rsidRPr="00427090" w:rsidRDefault="004052DA" w:rsidP="004052DA">
            <w:pPr>
              <w:rPr>
                <w:rFonts w:ascii="Arial" w:hAnsi="Arial" w:cs="Arial"/>
              </w:rPr>
            </w:pPr>
            <w:r w:rsidRPr="00427090">
              <w:rPr>
                <w:rFonts w:ascii="Arial" w:hAnsi="Arial" w:cs="Arial"/>
              </w:rPr>
              <w:t xml:space="preserve">Cllr Escott also shared with the council that there was still a substantial amount of food in the Village hall and that their accounts of Colnbrook Cares indicated they had £1200 in reserve and so it could be established that there was no immediate need to release the money. </w:t>
            </w:r>
          </w:p>
          <w:p w14:paraId="0F37AA81" w14:textId="77777777" w:rsidR="00831DBA" w:rsidRPr="00427090" w:rsidRDefault="00831DBA" w:rsidP="004052DA">
            <w:pPr>
              <w:rPr>
                <w:rFonts w:ascii="Arial" w:hAnsi="Arial" w:cs="Arial"/>
              </w:rPr>
            </w:pPr>
          </w:p>
          <w:p w14:paraId="1E15EFB8" w14:textId="058AD0ED" w:rsidR="004052DA" w:rsidRPr="00427090" w:rsidRDefault="004052DA" w:rsidP="004052DA">
            <w:pPr>
              <w:rPr>
                <w:rFonts w:ascii="Arial" w:hAnsi="Arial" w:cs="Arial"/>
              </w:rPr>
            </w:pPr>
            <w:r w:rsidRPr="00427090">
              <w:rPr>
                <w:rFonts w:ascii="Arial" w:hAnsi="Arial" w:cs="Arial"/>
              </w:rPr>
              <w:t xml:space="preserve">Cllr Escott also made the point that Colnbrook Cares may be best placed to use the money but rather than making a full payment of £3000 which the PC then had no visibility of, it could be </w:t>
            </w:r>
            <w:r w:rsidR="00831DBA" w:rsidRPr="00427090">
              <w:rPr>
                <w:rFonts w:ascii="Arial" w:hAnsi="Arial" w:cs="Arial"/>
              </w:rPr>
              <w:t xml:space="preserve">transferred as and when required. </w:t>
            </w:r>
          </w:p>
          <w:p w14:paraId="397DD489" w14:textId="77777777" w:rsidR="00831DBA" w:rsidRPr="00427090" w:rsidRDefault="00831DBA" w:rsidP="004052DA">
            <w:pPr>
              <w:rPr>
                <w:rFonts w:ascii="Arial" w:hAnsi="Arial" w:cs="Arial"/>
              </w:rPr>
            </w:pPr>
          </w:p>
          <w:p w14:paraId="1CBA9F34" w14:textId="3603CCBC" w:rsidR="00831DBA" w:rsidRPr="00427090" w:rsidRDefault="00831DBA" w:rsidP="004052DA">
            <w:pPr>
              <w:rPr>
                <w:rFonts w:ascii="Arial" w:hAnsi="Arial" w:cs="Arial"/>
              </w:rPr>
            </w:pPr>
            <w:r w:rsidRPr="00427090">
              <w:rPr>
                <w:rFonts w:ascii="Arial" w:hAnsi="Arial" w:cs="Arial"/>
              </w:rPr>
              <w:t>Cllr Escott also made the point that those shielding had been advised that this would be stopped after 1</w:t>
            </w:r>
            <w:r w:rsidRPr="00427090">
              <w:rPr>
                <w:rFonts w:ascii="Arial" w:hAnsi="Arial" w:cs="Arial"/>
                <w:vertAlign w:val="superscript"/>
              </w:rPr>
              <w:t>st</w:t>
            </w:r>
            <w:r w:rsidRPr="00427090">
              <w:rPr>
                <w:rFonts w:ascii="Arial" w:hAnsi="Arial" w:cs="Arial"/>
              </w:rPr>
              <w:t xml:space="preserve"> August and therefore the SSE grant that was specifically for those in isolation would perhaps be better used in the event of either a second wave as Cllr Smith had highlighted on a previous emails, or a local lockdown. </w:t>
            </w:r>
          </w:p>
          <w:p w14:paraId="21305561" w14:textId="56482C8C" w:rsidR="00831DBA" w:rsidRPr="00427090" w:rsidRDefault="00831DBA" w:rsidP="004052DA">
            <w:pPr>
              <w:rPr>
                <w:rFonts w:ascii="Arial" w:hAnsi="Arial" w:cs="Arial"/>
              </w:rPr>
            </w:pPr>
          </w:p>
          <w:p w14:paraId="29E1ED8C" w14:textId="459CEACD" w:rsidR="00831DBA" w:rsidRPr="00427090" w:rsidRDefault="00831DBA" w:rsidP="004052DA">
            <w:pPr>
              <w:rPr>
                <w:rFonts w:ascii="Arial" w:hAnsi="Arial" w:cs="Arial"/>
              </w:rPr>
            </w:pPr>
            <w:r w:rsidRPr="00427090">
              <w:rPr>
                <w:rFonts w:ascii="Arial" w:hAnsi="Arial" w:cs="Arial"/>
              </w:rPr>
              <w:t xml:space="preserve">Cllr John added that moving forward that all 12 councillors should be more visible and that could be that some banners are produced to contact the councillors because the banners had worked well. This would add value. </w:t>
            </w:r>
          </w:p>
          <w:p w14:paraId="2FE89A4F" w14:textId="09748864" w:rsidR="00831DBA" w:rsidRPr="00427090" w:rsidRDefault="00831DBA" w:rsidP="004052DA">
            <w:pPr>
              <w:rPr>
                <w:rFonts w:ascii="Arial" w:hAnsi="Arial" w:cs="Arial"/>
              </w:rPr>
            </w:pPr>
          </w:p>
          <w:p w14:paraId="56A126F0" w14:textId="6D888643" w:rsidR="00831DBA" w:rsidRPr="00427090" w:rsidRDefault="00831DBA" w:rsidP="004052DA">
            <w:pPr>
              <w:rPr>
                <w:rFonts w:ascii="Arial" w:hAnsi="Arial" w:cs="Arial"/>
              </w:rPr>
            </w:pPr>
            <w:r w:rsidRPr="00427090">
              <w:rPr>
                <w:rFonts w:ascii="Arial" w:hAnsi="Arial" w:cs="Arial"/>
              </w:rPr>
              <w:t xml:space="preserve">Cllr Smith informed the committee that SBC was in the process of engaging all residents in all wards to get comments from residents about their ongoing needs during the pandemic. This could help the PC could get ahead of what may be needed in the autumn. </w:t>
            </w:r>
            <w:r w:rsidR="00467BEA" w:rsidRPr="00427090">
              <w:rPr>
                <w:rFonts w:ascii="Arial" w:hAnsi="Arial" w:cs="Arial"/>
              </w:rPr>
              <w:t xml:space="preserve">He added that we needed information of how the money would be used prior to releasing it given we were now coming to the end of the first wave. </w:t>
            </w:r>
          </w:p>
          <w:p w14:paraId="1811A433" w14:textId="77D4FEF5" w:rsidR="00831DBA" w:rsidRPr="00427090" w:rsidRDefault="00831DBA" w:rsidP="004052DA">
            <w:pPr>
              <w:rPr>
                <w:rFonts w:ascii="Arial" w:hAnsi="Arial" w:cs="Arial"/>
              </w:rPr>
            </w:pPr>
          </w:p>
          <w:p w14:paraId="7F5FC49F" w14:textId="55180714" w:rsidR="00831DBA" w:rsidRPr="00427090" w:rsidRDefault="00831DBA" w:rsidP="004052DA">
            <w:pPr>
              <w:rPr>
                <w:rFonts w:ascii="Arial" w:hAnsi="Arial" w:cs="Arial"/>
              </w:rPr>
            </w:pPr>
            <w:r w:rsidRPr="00427090">
              <w:rPr>
                <w:rFonts w:ascii="Arial" w:hAnsi="Arial" w:cs="Arial"/>
              </w:rPr>
              <w:t xml:space="preserve">Cllr Kahlon agreed that a banner is a good medium to get information across to residents. </w:t>
            </w:r>
            <w:r w:rsidR="00467BEA" w:rsidRPr="00427090">
              <w:rPr>
                <w:rFonts w:ascii="Arial" w:hAnsi="Arial" w:cs="Arial"/>
              </w:rPr>
              <w:t>He also suggested that a CV-19 page be set up on our website to thank residents and volunteers for their contribution.</w:t>
            </w:r>
          </w:p>
          <w:p w14:paraId="614D9A87" w14:textId="77777777" w:rsidR="00831DBA" w:rsidRPr="00427090" w:rsidRDefault="00831DBA" w:rsidP="004052DA">
            <w:pPr>
              <w:rPr>
                <w:rFonts w:ascii="Arial" w:hAnsi="Arial" w:cs="Arial"/>
              </w:rPr>
            </w:pPr>
          </w:p>
          <w:p w14:paraId="4145F351" w14:textId="655F87B3" w:rsidR="00831DBA" w:rsidRPr="00427090" w:rsidRDefault="00831DBA" w:rsidP="004052DA">
            <w:pPr>
              <w:rPr>
                <w:rFonts w:ascii="Arial" w:hAnsi="Arial" w:cs="Arial"/>
              </w:rPr>
            </w:pPr>
            <w:r w:rsidRPr="00427090">
              <w:rPr>
                <w:rFonts w:ascii="Arial" w:hAnsi="Arial" w:cs="Arial"/>
              </w:rPr>
              <w:t xml:space="preserve">Cllr Escott also mentioned that linking in with the community development officer may help us get ahead.  </w:t>
            </w:r>
          </w:p>
          <w:p w14:paraId="1E95124A" w14:textId="77777777" w:rsidR="004052DA" w:rsidRPr="00427090" w:rsidRDefault="004052DA" w:rsidP="004052DA">
            <w:pPr>
              <w:rPr>
                <w:rFonts w:ascii="Arial" w:hAnsi="Arial" w:cs="Arial"/>
              </w:rPr>
            </w:pPr>
          </w:p>
          <w:p w14:paraId="3965D333" w14:textId="6EA2BB34" w:rsidR="00467BEA" w:rsidRPr="00427090" w:rsidRDefault="00467BEA" w:rsidP="004052DA">
            <w:pPr>
              <w:rPr>
                <w:rFonts w:ascii="Arial" w:hAnsi="Arial" w:cs="Arial"/>
              </w:rPr>
            </w:pPr>
            <w:r w:rsidRPr="00427090">
              <w:rPr>
                <w:rFonts w:ascii="Arial" w:hAnsi="Arial" w:cs="Arial"/>
              </w:rPr>
              <w:t xml:space="preserve">Cllr Smith added that we should link with charities so that we don’t reinvent the wheel and get our residents what they need post lockdown, especially if they found themselves in financial hardship. </w:t>
            </w:r>
          </w:p>
          <w:p w14:paraId="705451DF" w14:textId="324FC5D9" w:rsidR="00467BEA" w:rsidRPr="00427090" w:rsidRDefault="00467BEA" w:rsidP="004052DA">
            <w:pPr>
              <w:rPr>
                <w:rFonts w:ascii="Arial" w:hAnsi="Arial" w:cs="Arial"/>
              </w:rPr>
            </w:pPr>
          </w:p>
        </w:tc>
        <w:tc>
          <w:tcPr>
            <w:tcW w:w="1479" w:type="dxa"/>
          </w:tcPr>
          <w:p w14:paraId="4339A23A" w14:textId="77777777" w:rsidR="00362CB3" w:rsidRPr="00427090" w:rsidRDefault="00362CB3" w:rsidP="00BD2ED1">
            <w:pPr>
              <w:rPr>
                <w:rFonts w:ascii="Arial" w:hAnsi="Arial" w:cs="Arial"/>
              </w:rPr>
            </w:pPr>
          </w:p>
          <w:p w14:paraId="56E055BF" w14:textId="77777777" w:rsidR="00C433EB" w:rsidRPr="00427090" w:rsidRDefault="00C433EB" w:rsidP="00BD2ED1">
            <w:pPr>
              <w:rPr>
                <w:rFonts w:ascii="Arial" w:hAnsi="Arial" w:cs="Arial"/>
              </w:rPr>
            </w:pPr>
          </w:p>
          <w:p w14:paraId="6DD5D417" w14:textId="265E1A93" w:rsidR="00C433EB" w:rsidRPr="00427090" w:rsidRDefault="00C433EB" w:rsidP="00BD2ED1">
            <w:pPr>
              <w:rPr>
                <w:rFonts w:ascii="Arial" w:hAnsi="Arial" w:cs="Arial"/>
              </w:rPr>
            </w:pPr>
            <w:r w:rsidRPr="00427090">
              <w:rPr>
                <w:rFonts w:ascii="Arial" w:hAnsi="Arial" w:cs="Arial"/>
              </w:rPr>
              <w:t>All</w:t>
            </w:r>
          </w:p>
        </w:tc>
      </w:tr>
      <w:tr w:rsidR="00C530D3" w:rsidRPr="00427090" w14:paraId="54D392CB" w14:textId="77777777" w:rsidTr="00831DBA">
        <w:tc>
          <w:tcPr>
            <w:tcW w:w="1617" w:type="dxa"/>
          </w:tcPr>
          <w:p w14:paraId="03E095A0" w14:textId="62746F25" w:rsidR="00C530D3" w:rsidRPr="00427090" w:rsidRDefault="00362CB3" w:rsidP="00BD2ED1">
            <w:pPr>
              <w:rPr>
                <w:rFonts w:ascii="Arial" w:hAnsi="Arial" w:cs="Arial"/>
              </w:rPr>
            </w:pPr>
            <w:r w:rsidRPr="00427090">
              <w:rPr>
                <w:rFonts w:ascii="Arial" w:hAnsi="Arial" w:cs="Arial"/>
              </w:rPr>
              <w:t>FP</w:t>
            </w:r>
            <w:r w:rsidR="00C530D3" w:rsidRPr="00427090">
              <w:rPr>
                <w:rFonts w:ascii="Arial" w:hAnsi="Arial" w:cs="Arial"/>
              </w:rPr>
              <w:t>/</w:t>
            </w:r>
            <w:r w:rsidR="00AD2552" w:rsidRPr="00427090">
              <w:rPr>
                <w:rFonts w:ascii="Arial" w:hAnsi="Arial" w:cs="Arial"/>
              </w:rPr>
              <w:t>20</w:t>
            </w:r>
            <w:r w:rsidR="00C530D3" w:rsidRPr="00427090">
              <w:rPr>
                <w:rFonts w:ascii="Arial" w:hAnsi="Arial" w:cs="Arial"/>
              </w:rPr>
              <w:t>/</w:t>
            </w:r>
            <w:r w:rsidR="00831DBA" w:rsidRPr="00427090">
              <w:rPr>
                <w:rFonts w:ascii="Arial" w:hAnsi="Arial" w:cs="Arial"/>
              </w:rPr>
              <w:t>10</w:t>
            </w:r>
          </w:p>
          <w:p w14:paraId="40E36903" w14:textId="203DF4AF" w:rsidR="00C530D3" w:rsidRPr="00427090" w:rsidRDefault="00C530D3" w:rsidP="00BD2ED1">
            <w:pPr>
              <w:rPr>
                <w:rFonts w:ascii="Arial" w:hAnsi="Arial" w:cs="Arial"/>
              </w:rPr>
            </w:pPr>
          </w:p>
        </w:tc>
        <w:tc>
          <w:tcPr>
            <w:tcW w:w="6793" w:type="dxa"/>
          </w:tcPr>
          <w:p w14:paraId="724FA206" w14:textId="6D4468C2" w:rsidR="00C530D3" w:rsidRPr="00427090" w:rsidRDefault="00385C17" w:rsidP="00BD2ED1">
            <w:pPr>
              <w:rPr>
                <w:rFonts w:ascii="Arial" w:hAnsi="Arial" w:cs="Arial"/>
                <w:b/>
                <w:bCs/>
              </w:rPr>
            </w:pPr>
            <w:r w:rsidRPr="00427090">
              <w:rPr>
                <w:rFonts w:ascii="Arial" w:hAnsi="Arial" w:cs="Arial"/>
                <w:b/>
                <w:bCs/>
              </w:rPr>
              <w:t>Questions &amp; Correspondence to the Chair</w:t>
            </w:r>
            <w:r w:rsidR="00831DBA" w:rsidRPr="00427090">
              <w:rPr>
                <w:rFonts w:ascii="Arial" w:hAnsi="Arial" w:cs="Arial"/>
                <w:b/>
                <w:bCs/>
              </w:rPr>
              <w:t>:</w:t>
            </w:r>
          </w:p>
          <w:p w14:paraId="68A5BEC2" w14:textId="032E4263" w:rsidR="00C530D3" w:rsidRPr="00427090" w:rsidRDefault="00C530D3" w:rsidP="00BD2ED1">
            <w:pPr>
              <w:rPr>
                <w:rFonts w:ascii="Arial" w:hAnsi="Arial" w:cs="Arial"/>
              </w:rPr>
            </w:pPr>
          </w:p>
          <w:p w14:paraId="0FC66417" w14:textId="77777777" w:rsidR="0020609B" w:rsidRPr="00427090" w:rsidRDefault="00467BEA" w:rsidP="00831DBA">
            <w:pPr>
              <w:rPr>
                <w:rFonts w:ascii="Arial" w:hAnsi="Arial" w:cs="Arial"/>
              </w:rPr>
            </w:pPr>
            <w:r w:rsidRPr="00427090">
              <w:rPr>
                <w:rFonts w:ascii="Arial" w:hAnsi="Arial" w:cs="Arial"/>
              </w:rPr>
              <w:t xml:space="preserve">None received. </w:t>
            </w:r>
          </w:p>
          <w:p w14:paraId="4ADBE0AA" w14:textId="77777777" w:rsidR="00467BEA" w:rsidRPr="00427090" w:rsidRDefault="00467BEA" w:rsidP="00831DBA">
            <w:pPr>
              <w:rPr>
                <w:rFonts w:ascii="Arial" w:hAnsi="Arial" w:cs="Arial"/>
              </w:rPr>
            </w:pPr>
          </w:p>
          <w:p w14:paraId="1E7DCB8C" w14:textId="54A55237" w:rsidR="00467BEA" w:rsidRPr="00427090" w:rsidRDefault="00467BEA" w:rsidP="00831DBA">
            <w:pPr>
              <w:rPr>
                <w:rFonts w:ascii="Arial" w:hAnsi="Arial" w:cs="Arial"/>
                <w:b/>
                <w:bCs/>
              </w:rPr>
            </w:pPr>
            <w:r w:rsidRPr="00427090">
              <w:rPr>
                <w:rFonts w:ascii="Arial" w:hAnsi="Arial" w:cs="Arial"/>
                <w:b/>
                <w:bCs/>
              </w:rPr>
              <w:t>AOB added due to length of time since F&amp;P meeting:</w:t>
            </w:r>
          </w:p>
          <w:p w14:paraId="654FDBC0" w14:textId="77777777" w:rsidR="003603CC" w:rsidRPr="00427090" w:rsidRDefault="003603CC" w:rsidP="00831DBA">
            <w:pPr>
              <w:rPr>
                <w:rFonts w:ascii="Arial" w:hAnsi="Arial" w:cs="Arial"/>
                <w:b/>
                <w:bCs/>
              </w:rPr>
            </w:pPr>
          </w:p>
          <w:p w14:paraId="70104ACB" w14:textId="7FE56004" w:rsidR="00ED2F3C" w:rsidRPr="00427090" w:rsidRDefault="00ED2F3C" w:rsidP="00831DBA">
            <w:pPr>
              <w:rPr>
                <w:rFonts w:ascii="Arial" w:hAnsi="Arial" w:cs="Arial"/>
              </w:rPr>
            </w:pPr>
            <w:r w:rsidRPr="00427090">
              <w:rPr>
                <w:rFonts w:ascii="Arial" w:hAnsi="Arial" w:cs="Arial"/>
              </w:rPr>
              <w:t xml:space="preserve">Cllr Smith indicated that funds had been allocated for various projects and now we needed to get on with delivering some of these things. </w:t>
            </w:r>
          </w:p>
          <w:p w14:paraId="1DA17324" w14:textId="217E4B2B" w:rsidR="00ED2F3C" w:rsidRPr="00427090" w:rsidRDefault="00ED2F3C" w:rsidP="00831DBA">
            <w:pPr>
              <w:rPr>
                <w:rFonts w:ascii="Arial" w:hAnsi="Arial" w:cs="Arial"/>
              </w:rPr>
            </w:pPr>
            <w:r w:rsidRPr="00427090">
              <w:rPr>
                <w:rFonts w:ascii="Arial" w:hAnsi="Arial" w:cs="Arial"/>
              </w:rPr>
              <w:t>Cllr Kahlon indicated CCTV for Westfield would be an action he was keen to pursue.</w:t>
            </w:r>
          </w:p>
          <w:p w14:paraId="043D6BA1" w14:textId="388710FF" w:rsidR="00ED2F3C" w:rsidRPr="00427090" w:rsidRDefault="00ED2F3C" w:rsidP="00831DBA">
            <w:pPr>
              <w:rPr>
                <w:rFonts w:ascii="Arial" w:hAnsi="Arial" w:cs="Arial"/>
              </w:rPr>
            </w:pPr>
            <w:r w:rsidRPr="00427090">
              <w:rPr>
                <w:rFonts w:ascii="Arial" w:hAnsi="Arial" w:cs="Arial"/>
              </w:rPr>
              <w:t xml:space="preserve">Cllr John indicated that as a council we needed to improve communication. </w:t>
            </w:r>
          </w:p>
          <w:p w14:paraId="30A3E93E" w14:textId="2B76CFBE" w:rsidR="003603CC" w:rsidRPr="00427090" w:rsidRDefault="003603CC" w:rsidP="00831DBA">
            <w:pPr>
              <w:rPr>
                <w:rFonts w:ascii="Arial" w:hAnsi="Arial" w:cs="Arial"/>
              </w:rPr>
            </w:pPr>
            <w:r w:rsidRPr="00427090">
              <w:rPr>
                <w:rFonts w:ascii="Arial" w:hAnsi="Arial" w:cs="Arial"/>
              </w:rPr>
              <w:t xml:space="preserve">A brief discussion took place in relation to receiving written questions from residents to help with keeping meetings to time and allow for robust answers. It was discussed that this shouldn’t replace oral questions but could be an addition. </w:t>
            </w:r>
          </w:p>
          <w:p w14:paraId="6F4062DE" w14:textId="5AF67E6B" w:rsidR="00467BEA" w:rsidRPr="00427090" w:rsidRDefault="00467BEA" w:rsidP="00831DBA">
            <w:pPr>
              <w:rPr>
                <w:rFonts w:ascii="Arial" w:hAnsi="Arial" w:cs="Arial"/>
              </w:rPr>
            </w:pPr>
          </w:p>
        </w:tc>
        <w:tc>
          <w:tcPr>
            <w:tcW w:w="1479" w:type="dxa"/>
          </w:tcPr>
          <w:p w14:paraId="165B33CA" w14:textId="77777777" w:rsidR="00C530D3" w:rsidRPr="00427090" w:rsidRDefault="00C530D3" w:rsidP="00BD2ED1">
            <w:pPr>
              <w:rPr>
                <w:rFonts w:ascii="Arial" w:hAnsi="Arial" w:cs="Arial"/>
              </w:rPr>
            </w:pPr>
          </w:p>
          <w:p w14:paraId="26240D7E" w14:textId="77777777" w:rsidR="0020609B" w:rsidRPr="00427090" w:rsidRDefault="0020609B" w:rsidP="00BD2ED1">
            <w:pPr>
              <w:rPr>
                <w:rFonts w:ascii="Arial" w:hAnsi="Arial" w:cs="Arial"/>
              </w:rPr>
            </w:pPr>
          </w:p>
          <w:p w14:paraId="141DC321" w14:textId="72CF9424" w:rsidR="0020609B" w:rsidRPr="00427090" w:rsidRDefault="0020609B" w:rsidP="00BD2ED1">
            <w:pPr>
              <w:rPr>
                <w:rFonts w:ascii="Arial" w:hAnsi="Arial" w:cs="Arial"/>
              </w:rPr>
            </w:pPr>
          </w:p>
        </w:tc>
      </w:tr>
    </w:tbl>
    <w:p w14:paraId="248E24F9" w14:textId="77777777" w:rsidR="00537E9B" w:rsidRPr="00427090" w:rsidRDefault="00537E9B">
      <w:pPr>
        <w:rPr>
          <w:rFonts w:ascii="Arial" w:hAnsi="Arial" w:cs="Arial"/>
        </w:rPr>
      </w:pPr>
    </w:p>
    <w:p w14:paraId="50E830BD" w14:textId="30AE1802" w:rsidR="00DA6DB1" w:rsidRPr="00427090" w:rsidRDefault="004A007A">
      <w:pPr>
        <w:rPr>
          <w:rFonts w:ascii="Arial" w:hAnsi="Arial" w:cs="Arial"/>
        </w:rPr>
      </w:pPr>
      <w:r w:rsidRPr="00427090">
        <w:rPr>
          <w:rFonts w:ascii="Arial" w:hAnsi="Arial" w:cs="Arial"/>
        </w:rPr>
        <w:t>Th</w:t>
      </w:r>
      <w:r w:rsidR="00362CB3" w:rsidRPr="00427090">
        <w:rPr>
          <w:rFonts w:ascii="Arial" w:hAnsi="Arial" w:cs="Arial"/>
        </w:rPr>
        <w:t xml:space="preserve">is part of the </w:t>
      </w:r>
      <w:r w:rsidRPr="00427090">
        <w:rPr>
          <w:rFonts w:ascii="Arial" w:hAnsi="Arial" w:cs="Arial"/>
        </w:rPr>
        <w:t>meeting closed at</w:t>
      </w:r>
      <w:r w:rsidR="0096453C" w:rsidRPr="00427090">
        <w:rPr>
          <w:rFonts w:ascii="Arial" w:hAnsi="Arial" w:cs="Arial"/>
        </w:rPr>
        <w:t xml:space="preserve"> 8.</w:t>
      </w:r>
      <w:r w:rsidR="009551E6" w:rsidRPr="00427090">
        <w:rPr>
          <w:rFonts w:ascii="Arial" w:hAnsi="Arial" w:cs="Arial"/>
        </w:rPr>
        <w:t>04</w:t>
      </w:r>
      <w:r w:rsidR="0096453C" w:rsidRPr="00427090">
        <w:rPr>
          <w:rFonts w:ascii="Arial" w:hAnsi="Arial" w:cs="Arial"/>
        </w:rPr>
        <w:t>pm</w:t>
      </w:r>
      <w:r w:rsidR="009057A7" w:rsidRPr="00427090">
        <w:rPr>
          <w:rFonts w:ascii="Arial" w:hAnsi="Arial" w:cs="Arial"/>
        </w:rPr>
        <w:t>.</w:t>
      </w:r>
    </w:p>
    <w:p w14:paraId="154ECC38" w14:textId="77777777" w:rsidR="002767F4" w:rsidRPr="00427090" w:rsidRDefault="002767F4">
      <w:pPr>
        <w:rPr>
          <w:rFonts w:ascii="Arial" w:hAnsi="Arial" w:cs="Arial"/>
        </w:rPr>
      </w:pPr>
    </w:p>
    <w:p w14:paraId="49F7D94C" w14:textId="44580B41" w:rsidR="00A3289F" w:rsidRPr="00427090" w:rsidRDefault="00A3289F">
      <w:pPr>
        <w:rPr>
          <w:rFonts w:ascii="Arial" w:hAnsi="Arial" w:cs="Arial"/>
        </w:rPr>
      </w:pPr>
      <w:r w:rsidRPr="00427090">
        <w:rPr>
          <w:rFonts w:ascii="Arial" w:hAnsi="Arial" w:cs="Arial"/>
        </w:rPr>
        <w:t>Signed--------------------------------------------------- Chair   Date:</w:t>
      </w:r>
    </w:p>
    <w:p w14:paraId="6DECE9E5" w14:textId="77777777" w:rsidR="002767F4" w:rsidRPr="00427090" w:rsidRDefault="002767F4">
      <w:pPr>
        <w:rPr>
          <w:rFonts w:ascii="Arial" w:hAnsi="Arial" w:cs="Arial"/>
        </w:rPr>
      </w:pPr>
    </w:p>
    <w:p w14:paraId="065D00B5" w14:textId="118AC2F7" w:rsidR="00A3289F" w:rsidRPr="00427090" w:rsidRDefault="00A3289F" w:rsidP="00A3289F">
      <w:pPr>
        <w:rPr>
          <w:rFonts w:ascii="Arial" w:hAnsi="Arial" w:cs="Arial"/>
        </w:rPr>
      </w:pPr>
      <w:r w:rsidRPr="00427090">
        <w:rPr>
          <w:rFonts w:ascii="Arial" w:hAnsi="Arial" w:cs="Arial"/>
        </w:rPr>
        <w:t>Signed--------------------------------------------------- Clerk   Date:</w:t>
      </w:r>
    </w:p>
    <w:p w14:paraId="34D5EED4" w14:textId="77777777" w:rsidR="002767F4" w:rsidRPr="00427090" w:rsidRDefault="002767F4" w:rsidP="00A3289F">
      <w:pPr>
        <w:rPr>
          <w:rFonts w:ascii="Arial" w:hAnsi="Arial" w:cs="Arial"/>
        </w:rPr>
      </w:pPr>
    </w:p>
    <w:p w14:paraId="09C1D1A9" w14:textId="36969526" w:rsidR="00A3289F" w:rsidRPr="00427090" w:rsidRDefault="00A3289F" w:rsidP="00A3289F">
      <w:pPr>
        <w:rPr>
          <w:rFonts w:ascii="Arial" w:hAnsi="Arial" w:cs="Arial"/>
        </w:rPr>
      </w:pPr>
      <w:r w:rsidRPr="00427090">
        <w:rPr>
          <w:rFonts w:ascii="Arial" w:hAnsi="Arial" w:cs="Arial"/>
        </w:rPr>
        <w:t>Signed--------------------------------------------</w:t>
      </w:r>
      <w:r w:rsidR="005B4862">
        <w:rPr>
          <w:rFonts w:ascii="Arial" w:hAnsi="Arial" w:cs="Arial"/>
        </w:rPr>
        <w:t>-</w:t>
      </w:r>
      <w:r w:rsidRPr="00427090">
        <w:rPr>
          <w:rFonts w:ascii="Arial" w:hAnsi="Arial" w:cs="Arial"/>
        </w:rPr>
        <w:t>------ Witness   Date:</w:t>
      </w:r>
    </w:p>
    <w:sectPr w:rsidR="00A3289F" w:rsidRPr="00427090">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5C1FD" w14:textId="77777777" w:rsidR="00E618B5" w:rsidRDefault="00E618B5" w:rsidP="00210DEF">
      <w:pPr>
        <w:spacing w:after="0" w:line="240" w:lineRule="auto"/>
      </w:pPr>
      <w:r>
        <w:separator/>
      </w:r>
    </w:p>
  </w:endnote>
  <w:endnote w:type="continuationSeparator" w:id="0">
    <w:p w14:paraId="3D3CBC86" w14:textId="77777777" w:rsidR="00E618B5" w:rsidRDefault="00E618B5" w:rsidP="0021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4799127"/>
      <w:docPartObj>
        <w:docPartGallery w:val="Page Numbers (Bottom of Page)"/>
        <w:docPartUnique/>
      </w:docPartObj>
    </w:sdtPr>
    <w:sdtEndPr>
      <w:rPr>
        <w:rStyle w:val="PageNumber"/>
      </w:rPr>
    </w:sdtEndPr>
    <w:sdtContent>
      <w:p w14:paraId="14F43943" w14:textId="77777777" w:rsidR="00210DEF" w:rsidRDefault="00210DEF" w:rsidP="006127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56DF1" w14:textId="77777777" w:rsidR="00210DEF" w:rsidRDefault="00210DEF" w:rsidP="00210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8607009"/>
      <w:docPartObj>
        <w:docPartGallery w:val="Page Numbers (Bottom of Page)"/>
        <w:docPartUnique/>
      </w:docPartObj>
    </w:sdtPr>
    <w:sdtEndPr>
      <w:rPr>
        <w:rStyle w:val="PageNumber"/>
      </w:rPr>
    </w:sdtEndPr>
    <w:sdtContent>
      <w:p w14:paraId="4AE75957" w14:textId="64F0E5E6" w:rsidR="00210DEF" w:rsidRDefault="00210DEF" w:rsidP="006127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7BBC">
          <w:rPr>
            <w:rStyle w:val="PageNumber"/>
            <w:noProof/>
          </w:rPr>
          <w:t>2</w:t>
        </w:r>
        <w:r>
          <w:rPr>
            <w:rStyle w:val="PageNumber"/>
          </w:rPr>
          <w:fldChar w:fldCharType="end"/>
        </w:r>
      </w:p>
    </w:sdtContent>
  </w:sdt>
  <w:p w14:paraId="285B3287" w14:textId="24C9F0B2" w:rsidR="00210DEF" w:rsidRDefault="0095324F" w:rsidP="00210DEF">
    <w:pPr>
      <w:pStyle w:val="Footer"/>
      <w:ind w:right="360"/>
    </w:pPr>
    <w:r>
      <w:rPr>
        <w:noProof/>
      </w:rPr>
      <mc:AlternateContent>
        <mc:Choice Requires="wps">
          <w:drawing>
            <wp:anchor distT="0" distB="0" distL="114300" distR="114300" simplePos="0" relativeHeight="251659264" behindDoc="0" locked="0" layoutInCell="0" allowOverlap="1" wp14:anchorId="7223AFE8" wp14:editId="074CFA0F">
              <wp:simplePos x="0" y="0"/>
              <wp:positionH relativeFrom="page">
                <wp:posOffset>0</wp:posOffset>
              </wp:positionH>
              <wp:positionV relativeFrom="page">
                <wp:posOffset>10234930</wp:posOffset>
              </wp:positionV>
              <wp:extent cx="7560310" cy="266700"/>
              <wp:effectExtent l="0" t="0" r="0" b="0"/>
              <wp:wrapNone/>
              <wp:docPr id="1" name="MSIPCMe37044cfba23e219b26eda7b"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765873" w14:textId="146ED06B" w:rsidR="0095324F" w:rsidRPr="0095324F" w:rsidRDefault="0095324F" w:rsidP="0095324F">
                          <w:pPr>
                            <w:spacing w:after="0"/>
                            <w:rPr>
                              <w:rFonts w:ascii="Calibri" w:hAnsi="Calibri" w:cs="Calibri"/>
                              <w:color w:val="000000"/>
                              <w:sz w:val="20"/>
                            </w:rPr>
                          </w:pPr>
                          <w:r w:rsidRPr="0095324F">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23AFE8" id="_x0000_t202" coordsize="21600,21600" o:spt="202" path="m,l,21600r21600,l21600,xe">
              <v:stroke joinstyle="miter"/>
              <v:path gradientshapeok="t" o:connecttype="rect"/>
            </v:shapetype>
            <v:shape id="MSIPCMe37044cfba23e219b26eda7b" o:spid="_x0000_s1026" type="#_x0000_t202" alt="{&quot;HashCode&quot;:-68532670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QYtAIAAEcFAAAOAAAAZHJzL2Uyb0RvYy54bWysVE1v2zAMvQ/YfxB02GmrHSdx2qxOkaXI&#10;ViBtA6RDz4osxwZsUZWU2tmw/z5KVtKt22nYxaZIih+Pj7q86pqaPAttKpAZHZzFlAjJIa/kLqNf&#10;H5Yfzikxlsmc1SBFRg/C0KvZ2zeXrZqKBEqoc6EJBpFm2qqMltaqaRQZXoqGmTNQQqKxAN0wi0e9&#10;i3LNWoze1FESx2nUgs6VBi6MQe11b6QzH78oBLf3RWGEJXVGsTbrv9p/t+4bzS7ZdKeZKiseymD/&#10;UEXDKolJT6GumWVkr6s/QjUV12CgsGccmgiKouLC94DdDOJX3WxKpoTvBcEx6gST+X9h+d3zWpMq&#10;x9lRIlmDI7rd3KwXt2I4iUcjXmxZMhTJ4GKbpCJnky0luTAcEfz+7mkP9uMXZsoF5KI/TT+k5+Nh&#10;kk7i9H2wi2pX2mA9HyFDguGxym0Z9OOL8Um/rhkXjZDHO73LEsAK3cshwI3MRRcC9L+1rhqmD795&#10;bZACyM3gNwh3H0AFTXxKvBLFMScqfzhqtMpMEaGNQoxs9wk6B1PQG1S6iXeFbtwfZ0nQjiQ7nIgl&#10;Oks4KifjNB4O0MTRlqQIj2de9HJbaWM/C2iIEzKqsWrPJ/a8MhYzouvRxSWTsKzq2pO3lqTNaDoc&#10;x/7CyYI3aokXXQ99rU6y3bYLDWwhP2BfGvqlMIovK0y+YsaumcYtwHpxs+09fooaMAkEiZIS9Le/&#10;6Z0/khOtlLS4VRk1T3umBSX1jUTaJuNRjL0T608oaC9cDEYjPGyPWrlvFoAbi5zEsrzofG19FAsN&#10;zSNu/tylQxOTHJNmFOnZiwuLJzTgy8HFfO5l3DjF7EpuFHehHY4O04fukWkVgLc4sjs4Lh6bvsK/&#10;9+0nMN9bKCo/HIdsD2cAHLfVzyy8LO45+PXsvV7ev9lP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N+uZBi0AgAARwUA&#10;AA4AAAAAAAAAAAAAAAAALgIAAGRycy9lMm9Eb2MueG1sUEsBAi0AFAAGAAgAAAAhAGARxibeAAAA&#10;CwEAAA8AAAAAAAAAAAAAAAAADgUAAGRycy9kb3ducmV2LnhtbFBLBQYAAAAABAAEAPMAAAAZBgAA&#10;AAA=&#10;" o:allowincell="f" filled="f" stroked="f" strokeweight=".5pt">
              <v:textbox inset="20pt,0,,0">
                <w:txbxContent>
                  <w:p w14:paraId="4B765873" w14:textId="146ED06B" w:rsidR="0095324F" w:rsidRPr="0095324F" w:rsidRDefault="0095324F" w:rsidP="0095324F">
                    <w:pPr>
                      <w:spacing w:after="0"/>
                      <w:rPr>
                        <w:rFonts w:ascii="Calibri" w:hAnsi="Calibri" w:cs="Calibri"/>
                        <w:color w:val="000000"/>
                        <w:sz w:val="20"/>
                      </w:rPr>
                    </w:pPr>
                    <w:r w:rsidRPr="0095324F">
                      <w:rPr>
                        <w:rFonts w:ascii="Calibri" w:hAnsi="Calibri" w:cs="Calibri"/>
                        <w:color w:val="000000"/>
                        <w:sz w:val="20"/>
                      </w:rPr>
                      <w:t>Classified: RMG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75EE1" w14:textId="77777777" w:rsidR="00E618B5" w:rsidRDefault="00E618B5" w:rsidP="00210DEF">
      <w:pPr>
        <w:spacing w:after="0" w:line="240" w:lineRule="auto"/>
      </w:pPr>
      <w:r>
        <w:separator/>
      </w:r>
    </w:p>
  </w:footnote>
  <w:footnote w:type="continuationSeparator" w:id="0">
    <w:p w14:paraId="7F9E0892" w14:textId="77777777" w:rsidR="00E618B5" w:rsidRDefault="00E618B5" w:rsidP="00210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463F"/>
    <w:multiLevelType w:val="hybridMultilevel"/>
    <w:tmpl w:val="213C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D4FCB"/>
    <w:multiLevelType w:val="hybridMultilevel"/>
    <w:tmpl w:val="56F44BC8"/>
    <w:lvl w:ilvl="0" w:tplc="B722152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E033BA"/>
    <w:multiLevelType w:val="hybridMultilevel"/>
    <w:tmpl w:val="3FA89C3C"/>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B2273"/>
    <w:multiLevelType w:val="hybridMultilevel"/>
    <w:tmpl w:val="CFD48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E7ECE"/>
    <w:multiLevelType w:val="hybridMultilevel"/>
    <w:tmpl w:val="24ECD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1FF0"/>
    <w:multiLevelType w:val="hybridMultilevel"/>
    <w:tmpl w:val="AFD0523A"/>
    <w:lvl w:ilvl="0" w:tplc="E22EBA5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165F45"/>
    <w:multiLevelType w:val="hybridMultilevel"/>
    <w:tmpl w:val="777EB548"/>
    <w:lvl w:ilvl="0" w:tplc="0A165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6479D"/>
    <w:multiLevelType w:val="hybridMultilevel"/>
    <w:tmpl w:val="5838C636"/>
    <w:lvl w:ilvl="0" w:tplc="AA669A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54418E"/>
    <w:multiLevelType w:val="hybridMultilevel"/>
    <w:tmpl w:val="81D0AF8C"/>
    <w:lvl w:ilvl="0" w:tplc="21B466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77"/>
    <w:rsid w:val="00014524"/>
    <w:rsid w:val="00033168"/>
    <w:rsid w:val="00074FFF"/>
    <w:rsid w:val="000762C5"/>
    <w:rsid w:val="00082C0A"/>
    <w:rsid w:val="000A4C42"/>
    <w:rsid w:val="000A6161"/>
    <w:rsid w:val="000A6B24"/>
    <w:rsid w:val="000C1757"/>
    <w:rsid w:val="000C2E2B"/>
    <w:rsid w:val="000C6476"/>
    <w:rsid w:val="000D3DDF"/>
    <w:rsid w:val="000F1682"/>
    <w:rsid w:val="001019DB"/>
    <w:rsid w:val="00103C73"/>
    <w:rsid w:val="00130EAE"/>
    <w:rsid w:val="00131486"/>
    <w:rsid w:val="00134A29"/>
    <w:rsid w:val="00147460"/>
    <w:rsid w:val="0015077E"/>
    <w:rsid w:val="00175148"/>
    <w:rsid w:val="001957BF"/>
    <w:rsid w:val="001B1F84"/>
    <w:rsid w:val="001B22EE"/>
    <w:rsid w:val="001C68CA"/>
    <w:rsid w:val="001D11C5"/>
    <w:rsid w:val="001D7918"/>
    <w:rsid w:val="001E14B1"/>
    <w:rsid w:val="001F37FA"/>
    <w:rsid w:val="001F5EB6"/>
    <w:rsid w:val="001F5EBA"/>
    <w:rsid w:val="0020609B"/>
    <w:rsid w:val="00210DEF"/>
    <w:rsid w:val="002179F6"/>
    <w:rsid w:val="0022146D"/>
    <w:rsid w:val="0022390E"/>
    <w:rsid w:val="00236C8B"/>
    <w:rsid w:val="00242B96"/>
    <w:rsid w:val="0024766B"/>
    <w:rsid w:val="0025338B"/>
    <w:rsid w:val="00274B48"/>
    <w:rsid w:val="002767F4"/>
    <w:rsid w:val="00282E01"/>
    <w:rsid w:val="002866A1"/>
    <w:rsid w:val="00292950"/>
    <w:rsid w:val="00297042"/>
    <w:rsid w:val="002A0D56"/>
    <w:rsid w:val="002A79C6"/>
    <w:rsid w:val="002B0FA2"/>
    <w:rsid w:val="002B1064"/>
    <w:rsid w:val="002B19FB"/>
    <w:rsid w:val="002B374D"/>
    <w:rsid w:val="002C28AE"/>
    <w:rsid w:val="002D5F5A"/>
    <w:rsid w:val="002D7636"/>
    <w:rsid w:val="002E1B11"/>
    <w:rsid w:val="002E40F5"/>
    <w:rsid w:val="0032082A"/>
    <w:rsid w:val="003361F7"/>
    <w:rsid w:val="00352AAA"/>
    <w:rsid w:val="00353595"/>
    <w:rsid w:val="003603CC"/>
    <w:rsid w:val="003625A9"/>
    <w:rsid w:val="00362CB3"/>
    <w:rsid w:val="00377877"/>
    <w:rsid w:val="00385C17"/>
    <w:rsid w:val="00387883"/>
    <w:rsid w:val="003B0A80"/>
    <w:rsid w:val="003B44F6"/>
    <w:rsid w:val="003C45EB"/>
    <w:rsid w:val="003D1453"/>
    <w:rsid w:val="003D28DF"/>
    <w:rsid w:val="003E09BF"/>
    <w:rsid w:val="003F1351"/>
    <w:rsid w:val="00404916"/>
    <w:rsid w:val="004052DA"/>
    <w:rsid w:val="004105EC"/>
    <w:rsid w:val="004244E1"/>
    <w:rsid w:val="00427090"/>
    <w:rsid w:val="00430E9C"/>
    <w:rsid w:val="004470EF"/>
    <w:rsid w:val="00453D35"/>
    <w:rsid w:val="00457597"/>
    <w:rsid w:val="00467BEA"/>
    <w:rsid w:val="00485AFF"/>
    <w:rsid w:val="00485FA8"/>
    <w:rsid w:val="004A007A"/>
    <w:rsid w:val="004A28AB"/>
    <w:rsid w:val="004A507D"/>
    <w:rsid w:val="004B4466"/>
    <w:rsid w:val="004B48F3"/>
    <w:rsid w:val="004B7BB0"/>
    <w:rsid w:val="004D2237"/>
    <w:rsid w:val="004D4EB4"/>
    <w:rsid w:val="004E4D85"/>
    <w:rsid w:val="004F23F0"/>
    <w:rsid w:val="00517BBC"/>
    <w:rsid w:val="00537E9B"/>
    <w:rsid w:val="005557F6"/>
    <w:rsid w:val="005737D2"/>
    <w:rsid w:val="00577E01"/>
    <w:rsid w:val="00584A89"/>
    <w:rsid w:val="0058637F"/>
    <w:rsid w:val="00592BB2"/>
    <w:rsid w:val="005A4A86"/>
    <w:rsid w:val="005B4862"/>
    <w:rsid w:val="005C501D"/>
    <w:rsid w:val="005C5833"/>
    <w:rsid w:val="005D0373"/>
    <w:rsid w:val="005D7001"/>
    <w:rsid w:val="005E130F"/>
    <w:rsid w:val="005F7757"/>
    <w:rsid w:val="00600FE8"/>
    <w:rsid w:val="00602645"/>
    <w:rsid w:val="0061273B"/>
    <w:rsid w:val="0061298C"/>
    <w:rsid w:val="00633810"/>
    <w:rsid w:val="00647FA2"/>
    <w:rsid w:val="00652DE9"/>
    <w:rsid w:val="00670797"/>
    <w:rsid w:val="0069049D"/>
    <w:rsid w:val="00692587"/>
    <w:rsid w:val="006975E2"/>
    <w:rsid w:val="006A23BF"/>
    <w:rsid w:val="006B13CE"/>
    <w:rsid w:val="006C5D2C"/>
    <w:rsid w:val="006D176A"/>
    <w:rsid w:val="006E3028"/>
    <w:rsid w:val="006E56AE"/>
    <w:rsid w:val="006E6A13"/>
    <w:rsid w:val="006F07CC"/>
    <w:rsid w:val="006F7B19"/>
    <w:rsid w:val="00702E59"/>
    <w:rsid w:val="00711D92"/>
    <w:rsid w:val="00731884"/>
    <w:rsid w:val="007323F6"/>
    <w:rsid w:val="00733D9E"/>
    <w:rsid w:val="0074169F"/>
    <w:rsid w:val="00757CD6"/>
    <w:rsid w:val="007709D3"/>
    <w:rsid w:val="007834A0"/>
    <w:rsid w:val="0078438F"/>
    <w:rsid w:val="00787545"/>
    <w:rsid w:val="00787929"/>
    <w:rsid w:val="0079795E"/>
    <w:rsid w:val="007B296A"/>
    <w:rsid w:val="007B2A76"/>
    <w:rsid w:val="007B46E6"/>
    <w:rsid w:val="007C51F4"/>
    <w:rsid w:val="007C6402"/>
    <w:rsid w:val="007C6B52"/>
    <w:rsid w:val="007D62E4"/>
    <w:rsid w:val="007F30BF"/>
    <w:rsid w:val="007F5F38"/>
    <w:rsid w:val="007F78FB"/>
    <w:rsid w:val="008035DC"/>
    <w:rsid w:val="008220BD"/>
    <w:rsid w:val="008232E8"/>
    <w:rsid w:val="00831DBA"/>
    <w:rsid w:val="00840BF6"/>
    <w:rsid w:val="008611E4"/>
    <w:rsid w:val="00861ED6"/>
    <w:rsid w:val="00863BE2"/>
    <w:rsid w:val="008739E2"/>
    <w:rsid w:val="008916EB"/>
    <w:rsid w:val="008940E1"/>
    <w:rsid w:val="00895566"/>
    <w:rsid w:val="008E1F80"/>
    <w:rsid w:val="008F77E5"/>
    <w:rsid w:val="009040AC"/>
    <w:rsid w:val="00904F6C"/>
    <w:rsid w:val="009057A7"/>
    <w:rsid w:val="00906AFE"/>
    <w:rsid w:val="00925D89"/>
    <w:rsid w:val="00934CD7"/>
    <w:rsid w:val="00937509"/>
    <w:rsid w:val="0094224B"/>
    <w:rsid w:val="0095324F"/>
    <w:rsid w:val="00954048"/>
    <w:rsid w:val="009551E6"/>
    <w:rsid w:val="009560B4"/>
    <w:rsid w:val="00961A73"/>
    <w:rsid w:val="0096453C"/>
    <w:rsid w:val="00984568"/>
    <w:rsid w:val="009A007F"/>
    <w:rsid w:val="009A497C"/>
    <w:rsid w:val="009A5B91"/>
    <w:rsid w:val="009B0791"/>
    <w:rsid w:val="009B2A1E"/>
    <w:rsid w:val="009B3580"/>
    <w:rsid w:val="009B7A84"/>
    <w:rsid w:val="009B7DEB"/>
    <w:rsid w:val="009C47A2"/>
    <w:rsid w:val="009D38F1"/>
    <w:rsid w:val="009D5E69"/>
    <w:rsid w:val="009E76C6"/>
    <w:rsid w:val="009F3D1B"/>
    <w:rsid w:val="00A1673A"/>
    <w:rsid w:val="00A24F5F"/>
    <w:rsid w:val="00A3289F"/>
    <w:rsid w:val="00A55D5F"/>
    <w:rsid w:val="00A70E06"/>
    <w:rsid w:val="00A944A7"/>
    <w:rsid w:val="00AA3AB9"/>
    <w:rsid w:val="00AB173C"/>
    <w:rsid w:val="00AB51AF"/>
    <w:rsid w:val="00AC5A84"/>
    <w:rsid w:val="00AD2552"/>
    <w:rsid w:val="00AD4771"/>
    <w:rsid w:val="00AE34F1"/>
    <w:rsid w:val="00AF1C33"/>
    <w:rsid w:val="00AF2989"/>
    <w:rsid w:val="00AF5909"/>
    <w:rsid w:val="00B03236"/>
    <w:rsid w:val="00B05E67"/>
    <w:rsid w:val="00B107CE"/>
    <w:rsid w:val="00B11F79"/>
    <w:rsid w:val="00B26666"/>
    <w:rsid w:val="00B322F5"/>
    <w:rsid w:val="00B40B4A"/>
    <w:rsid w:val="00B42BDC"/>
    <w:rsid w:val="00B52BE6"/>
    <w:rsid w:val="00B541E4"/>
    <w:rsid w:val="00B55096"/>
    <w:rsid w:val="00B61B64"/>
    <w:rsid w:val="00B96777"/>
    <w:rsid w:val="00B96926"/>
    <w:rsid w:val="00BA3D09"/>
    <w:rsid w:val="00BA71EA"/>
    <w:rsid w:val="00BC613C"/>
    <w:rsid w:val="00BD0CA2"/>
    <w:rsid w:val="00BD11A6"/>
    <w:rsid w:val="00BD753A"/>
    <w:rsid w:val="00BE58C0"/>
    <w:rsid w:val="00BF708B"/>
    <w:rsid w:val="00C000D1"/>
    <w:rsid w:val="00C058FC"/>
    <w:rsid w:val="00C24D7E"/>
    <w:rsid w:val="00C25B4D"/>
    <w:rsid w:val="00C25C83"/>
    <w:rsid w:val="00C30AD8"/>
    <w:rsid w:val="00C433EB"/>
    <w:rsid w:val="00C44024"/>
    <w:rsid w:val="00C530D3"/>
    <w:rsid w:val="00C837F6"/>
    <w:rsid w:val="00C93487"/>
    <w:rsid w:val="00C96FF3"/>
    <w:rsid w:val="00CA2A8E"/>
    <w:rsid w:val="00CC50D9"/>
    <w:rsid w:val="00CD0399"/>
    <w:rsid w:val="00CD2BBF"/>
    <w:rsid w:val="00CE382D"/>
    <w:rsid w:val="00D00D68"/>
    <w:rsid w:val="00D1698B"/>
    <w:rsid w:val="00D27670"/>
    <w:rsid w:val="00D30393"/>
    <w:rsid w:val="00D32029"/>
    <w:rsid w:val="00D335C9"/>
    <w:rsid w:val="00D4574D"/>
    <w:rsid w:val="00D474F1"/>
    <w:rsid w:val="00D47A4B"/>
    <w:rsid w:val="00D5197E"/>
    <w:rsid w:val="00D6256D"/>
    <w:rsid w:val="00D738FB"/>
    <w:rsid w:val="00D95E99"/>
    <w:rsid w:val="00D973F8"/>
    <w:rsid w:val="00DA6DB1"/>
    <w:rsid w:val="00DB3389"/>
    <w:rsid w:val="00DD5D6D"/>
    <w:rsid w:val="00DD6E14"/>
    <w:rsid w:val="00DD7444"/>
    <w:rsid w:val="00DE5FCA"/>
    <w:rsid w:val="00DF2DCF"/>
    <w:rsid w:val="00E037E3"/>
    <w:rsid w:val="00E1214D"/>
    <w:rsid w:val="00E12289"/>
    <w:rsid w:val="00E15738"/>
    <w:rsid w:val="00E22974"/>
    <w:rsid w:val="00E33EE9"/>
    <w:rsid w:val="00E432C6"/>
    <w:rsid w:val="00E452AC"/>
    <w:rsid w:val="00E519FB"/>
    <w:rsid w:val="00E520D3"/>
    <w:rsid w:val="00E538F6"/>
    <w:rsid w:val="00E539A3"/>
    <w:rsid w:val="00E616D3"/>
    <w:rsid w:val="00E618B5"/>
    <w:rsid w:val="00E72CB9"/>
    <w:rsid w:val="00E841F2"/>
    <w:rsid w:val="00E848A8"/>
    <w:rsid w:val="00E853B7"/>
    <w:rsid w:val="00EB09CB"/>
    <w:rsid w:val="00EB2355"/>
    <w:rsid w:val="00EB3881"/>
    <w:rsid w:val="00EB7479"/>
    <w:rsid w:val="00ED2F3C"/>
    <w:rsid w:val="00EE4C95"/>
    <w:rsid w:val="00EF6F0D"/>
    <w:rsid w:val="00F06287"/>
    <w:rsid w:val="00F06B83"/>
    <w:rsid w:val="00F32755"/>
    <w:rsid w:val="00F43B98"/>
    <w:rsid w:val="00F46E8A"/>
    <w:rsid w:val="00F514E6"/>
    <w:rsid w:val="00F5715A"/>
    <w:rsid w:val="00F65F32"/>
    <w:rsid w:val="00F844E0"/>
    <w:rsid w:val="00F8619A"/>
    <w:rsid w:val="00F948F6"/>
    <w:rsid w:val="00FA2399"/>
    <w:rsid w:val="00FA7B1E"/>
    <w:rsid w:val="00FB79B9"/>
    <w:rsid w:val="00FE456B"/>
    <w:rsid w:val="00FF4858"/>
    <w:rsid w:val="00FF69C2"/>
    <w:rsid w:val="3034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66AA"/>
  <w15:docId w15:val="{418097CF-D142-4581-B61F-D2B4FA66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77877"/>
    <w:pPr>
      <w:keepNext/>
      <w:spacing w:after="0" w:line="240" w:lineRule="auto"/>
      <w:outlineLvl w:val="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877"/>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37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77"/>
    <w:rPr>
      <w:rFonts w:ascii="Tahoma" w:hAnsi="Tahoma" w:cs="Tahoma"/>
      <w:sz w:val="16"/>
      <w:szCs w:val="16"/>
    </w:rPr>
  </w:style>
  <w:style w:type="table" w:styleId="TableGrid">
    <w:name w:val="Table Grid"/>
    <w:basedOn w:val="TableNormal"/>
    <w:uiPriority w:val="59"/>
    <w:rsid w:val="00FA7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E69"/>
    <w:pPr>
      <w:ind w:left="720"/>
      <w:contextualSpacing/>
    </w:pPr>
  </w:style>
  <w:style w:type="paragraph" w:styleId="Footer">
    <w:name w:val="footer"/>
    <w:basedOn w:val="Normal"/>
    <w:link w:val="FooterChar"/>
    <w:uiPriority w:val="99"/>
    <w:unhideWhenUsed/>
    <w:rsid w:val="0021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DEF"/>
  </w:style>
  <w:style w:type="character" w:styleId="PageNumber">
    <w:name w:val="page number"/>
    <w:basedOn w:val="DefaultParagraphFont"/>
    <w:uiPriority w:val="99"/>
    <w:semiHidden/>
    <w:unhideWhenUsed/>
    <w:rsid w:val="00210DEF"/>
  </w:style>
  <w:style w:type="paragraph" w:styleId="Header">
    <w:name w:val="header"/>
    <w:basedOn w:val="Normal"/>
    <w:link w:val="HeaderChar"/>
    <w:uiPriority w:val="99"/>
    <w:unhideWhenUsed/>
    <w:rsid w:val="00612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73B"/>
  </w:style>
  <w:style w:type="paragraph" w:styleId="NormalWeb">
    <w:name w:val="Normal (Web)"/>
    <w:basedOn w:val="Normal"/>
    <w:uiPriority w:val="99"/>
    <w:semiHidden/>
    <w:unhideWhenUsed/>
    <w:rsid w:val="00592BB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F46D214D90AF428CDD8321C0E571E9" ma:contentTypeVersion="8" ma:contentTypeDescription="Create a new document." ma:contentTypeScope="" ma:versionID="1bf98012d5b941010466a39f7dc1195d">
  <xsd:schema xmlns:xsd="http://www.w3.org/2001/XMLSchema" xmlns:xs="http://www.w3.org/2001/XMLSchema" xmlns:p="http://schemas.microsoft.com/office/2006/metadata/properties" xmlns:ns3="91da530e-8dbb-46b7-a3d2-31d85858dacb" targetNamespace="http://schemas.microsoft.com/office/2006/metadata/properties" ma:root="true" ma:fieldsID="ab75350de30492e45e2128b990fe17f1" ns3:_="">
    <xsd:import namespace="91da530e-8dbb-46b7-a3d2-31d85858d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a530e-8dbb-46b7-a3d2-31d85858d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69A6-34F8-4EA5-869F-C9CD2596CD44}">
  <ds:schemaRefs>
    <ds:schemaRef ds:uri="http://schemas.microsoft.com/sharepoint/v3/contenttype/forms"/>
  </ds:schemaRefs>
</ds:datastoreItem>
</file>

<file path=customXml/itemProps2.xml><?xml version="1.0" encoding="utf-8"?>
<ds:datastoreItem xmlns:ds="http://schemas.openxmlformats.org/officeDocument/2006/customXml" ds:itemID="{73035397-C9AF-4A23-82EE-48AF004C43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01CE1-8EA9-44E6-89AB-04E7EE5AB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a530e-8dbb-46b7-a3d2-31d85858d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A1CC1-C4B6-4F86-B2AA-02FC7D7D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Nadia</dc:creator>
  <cp:lastModifiedBy>Andrea Escott</cp:lastModifiedBy>
  <cp:revision>12</cp:revision>
  <cp:lastPrinted>2019-10-16T11:13:00Z</cp:lastPrinted>
  <dcterms:created xsi:type="dcterms:W3CDTF">2020-09-08T04:26:00Z</dcterms:created>
  <dcterms:modified xsi:type="dcterms:W3CDTF">2020-09-09T12:44:00Z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anup.k.babuta@royalmail.com</vt:lpwstr>
  </property>
  <property fmtid="{D5CDD505-2E9C-101B-9397-08002B2CF9AE}" pid="5" name="MSIP_Label_980f36f3-41a5-4f45-a6a2-e224f336accd_SetDate">
    <vt:lpwstr>2019-10-04T08:27:01.2943353Z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y fmtid="{D5CDD505-2E9C-101B-9397-08002B2CF9AE}" pid="10" name="ContentTypeId">
    <vt:lpwstr>0x01010008F46D214D90AF428CDD8321C0E571E9</vt:lpwstr>
  </property>
</Properties>
</file>