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9A69" w14:textId="77777777" w:rsidR="00377877" w:rsidRDefault="00377877" w:rsidP="002B0FA2">
      <w:pPr>
        <w:pStyle w:val="Heading1"/>
        <w:ind w:firstLine="720"/>
        <w:jc w:val="center"/>
        <w:rPr>
          <w:color w:val="000000"/>
          <w:sz w:val="40"/>
          <w:u w:val="single"/>
        </w:rPr>
      </w:pPr>
      <w:r>
        <w:rPr>
          <w:noProof/>
          <w:color w:val="000000"/>
          <w:sz w:val="40"/>
        </w:rPr>
        <w:drawing>
          <wp:inline distT="0" distB="0" distL="0" distR="0" wp14:anchorId="2E8023CB" wp14:editId="04E9F206">
            <wp:extent cx="793272" cy="1062841"/>
            <wp:effectExtent l="0" t="0" r="6985" b="4445"/>
            <wp:docPr id="2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72" cy="106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E8FA1" w14:textId="77777777" w:rsidR="003E09BF" w:rsidRDefault="00377877" w:rsidP="003E09BF">
      <w:pPr>
        <w:pStyle w:val="Heading1"/>
        <w:rPr>
          <w:rFonts w:ascii="Arial" w:hAnsi="Arial" w:cs="Arial"/>
          <w:color w:val="000000"/>
          <w:sz w:val="4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COLNBROOK WITH POYLE PARISH COUNCIL</w:t>
      </w:r>
    </w:p>
    <w:p w14:paraId="5C28D307" w14:textId="77777777" w:rsidR="00C25C83" w:rsidRPr="003E09BF" w:rsidRDefault="00C25C83" w:rsidP="003E09BF">
      <w:pPr>
        <w:pStyle w:val="Heading1"/>
        <w:jc w:val="center"/>
        <w:rPr>
          <w:rFonts w:ascii="Arial" w:hAnsi="Arial" w:cs="Arial"/>
          <w:color w:val="000000"/>
          <w:u w:val="single"/>
        </w:rPr>
      </w:pPr>
      <w:r w:rsidRPr="001F5EBA">
        <w:rPr>
          <w:rFonts w:ascii="Arial" w:hAnsi="Arial" w:cs="Arial"/>
          <w:color w:val="000000"/>
          <w:sz w:val="40"/>
          <w:u w:val="single"/>
        </w:rPr>
        <w:t>Parish Council</w:t>
      </w:r>
      <w:r w:rsidR="003F358A">
        <w:rPr>
          <w:rFonts w:ascii="Arial" w:hAnsi="Arial" w:cs="Arial"/>
          <w:color w:val="000000"/>
          <w:sz w:val="40"/>
          <w:u w:val="single"/>
        </w:rPr>
        <w:t xml:space="preserve"> </w:t>
      </w:r>
      <w:r w:rsidR="005557F6">
        <w:rPr>
          <w:rFonts w:ascii="Arial" w:hAnsi="Arial" w:cs="Arial"/>
          <w:color w:val="000000"/>
          <w:sz w:val="40"/>
          <w:u w:val="single"/>
        </w:rPr>
        <w:t>M</w:t>
      </w:r>
      <w:r w:rsidRPr="001F5EBA">
        <w:rPr>
          <w:rFonts w:ascii="Arial" w:hAnsi="Arial" w:cs="Arial"/>
          <w:color w:val="000000"/>
          <w:sz w:val="40"/>
          <w:u w:val="single"/>
        </w:rPr>
        <w:t>eeting Minutes</w:t>
      </w:r>
    </w:p>
    <w:p w14:paraId="25348E95" w14:textId="77777777" w:rsidR="00C25C83" w:rsidRDefault="00C25C83" w:rsidP="001B22EE">
      <w:pPr>
        <w:spacing w:after="0" w:line="240" w:lineRule="auto"/>
      </w:pPr>
    </w:p>
    <w:p w14:paraId="6C4EB834" w14:textId="1EB091C5" w:rsidR="00FA7B1E" w:rsidRDefault="00FA7B1E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5C83">
        <w:rPr>
          <w:rFonts w:ascii="Arial" w:hAnsi="Arial" w:cs="Arial"/>
          <w:sz w:val="24"/>
          <w:szCs w:val="24"/>
        </w:rPr>
        <w:t xml:space="preserve">Minutes of the meeting of the </w:t>
      </w:r>
      <w:r w:rsidR="00F41718">
        <w:rPr>
          <w:rFonts w:ascii="Arial" w:hAnsi="Arial" w:cs="Arial"/>
          <w:sz w:val="24"/>
          <w:szCs w:val="24"/>
        </w:rPr>
        <w:t xml:space="preserve">Extra Ordinary Meeting of the </w:t>
      </w:r>
      <w:r w:rsidRPr="00C25C83">
        <w:rPr>
          <w:rFonts w:ascii="Arial" w:hAnsi="Arial" w:cs="Arial"/>
          <w:sz w:val="24"/>
          <w:szCs w:val="24"/>
        </w:rPr>
        <w:t>Parish Council</w:t>
      </w:r>
      <w:r w:rsidR="006C5D2C">
        <w:rPr>
          <w:rFonts w:ascii="Arial" w:hAnsi="Arial" w:cs="Arial"/>
          <w:sz w:val="24"/>
          <w:szCs w:val="24"/>
        </w:rPr>
        <w:t xml:space="preserve"> </w:t>
      </w:r>
      <w:r w:rsidRPr="00C25C83">
        <w:rPr>
          <w:rFonts w:ascii="Arial" w:hAnsi="Arial" w:cs="Arial"/>
          <w:sz w:val="24"/>
          <w:szCs w:val="24"/>
        </w:rPr>
        <w:t xml:space="preserve">held </w:t>
      </w:r>
      <w:r w:rsidR="00FD0566">
        <w:rPr>
          <w:rFonts w:ascii="Arial" w:hAnsi="Arial" w:cs="Arial"/>
          <w:sz w:val="24"/>
          <w:szCs w:val="24"/>
        </w:rPr>
        <w:t xml:space="preserve">virtually by Zoom </w:t>
      </w:r>
      <w:r w:rsidRPr="00C25C83">
        <w:rPr>
          <w:rFonts w:ascii="Arial" w:hAnsi="Arial" w:cs="Arial"/>
          <w:sz w:val="24"/>
          <w:szCs w:val="24"/>
        </w:rPr>
        <w:t xml:space="preserve">on Tuesday </w:t>
      </w:r>
      <w:r w:rsidR="009A30AA">
        <w:rPr>
          <w:rFonts w:ascii="Arial" w:hAnsi="Arial" w:cs="Arial"/>
          <w:sz w:val="24"/>
          <w:szCs w:val="24"/>
        </w:rPr>
        <w:t>2</w:t>
      </w:r>
      <w:r w:rsidR="005E66E6">
        <w:rPr>
          <w:rFonts w:ascii="Arial" w:hAnsi="Arial" w:cs="Arial"/>
          <w:sz w:val="24"/>
          <w:szCs w:val="24"/>
          <w:vertAlign w:val="superscript"/>
        </w:rPr>
        <w:t>nd</w:t>
      </w:r>
      <w:r w:rsidR="009A30AA">
        <w:rPr>
          <w:rFonts w:ascii="Arial" w:hAnsi="Arial" w:cs="Arial"/>
          <w:sz w:val="24"/>
          <w:szCs w:val="24"/>
        </w:rPr>
        <w:t xml:space="preserve"> </w:t>
      </w:r>
      <w:r w:rsidR="005E66E6">
        <w:rPr>
          <w:rFonts w:ascii="Arial" w:hAnsi="Arial" w:cs="Arial"/>
          <w:sz w:val="24"/>
          <w:szCs w:val="24"/>
        </w:rPr>
        <w:t>March</w:t>
      </w:r>
      <w:r w:rsidR="009A30AA">
        <w:rPr>
          <w:rFonts w:ascii="Arial" w:hAnsi="Arial" w:cs="Arial"/>
          <w:sz w:val="24"/>
          <w:szCs w:val="24"/>
        </w:rPr>
        <w:t xml:space="preserve"> 2021</w:t>
      </w:r>
      <w:r w:rsidR="0094224B" w:rsidRPr="00C25C83">
        <w:rPr>
          <w:rFonts w:ascii="Arial" w:hAnsi="Arial" w:cs="Arial"/>
          <w:sz w:val="24"/>
          <w:szCs w:val="24"/>
        </w:rPr>
        <w:t xml:space="preserve"> at </w:t>
      </w:r>
      <w:r w:rsidR="00574167">
        <w:rPr>
          <w:rFonts w:ascii="Arial" w:hAnsi="Arial" w:cs="Arial"/>
          <w:sz w:val="24"/>
          <w:szCs w:val="24"/>
        </w:rPr>
        <w:t>7.</w:t>
      </w:r>
      <w:r w:rsidR="005E66E6">
        <w:rPr>
          <w:rFonts w:ascii="Arial" w:hAnsi="Arial" w:cs="Arial"/>
          <w:sz w:val="24"/>
          <w:szCs w:val="24"/>
        </w:rPr>
        <w:t>3</w:t>
      </w:r>
      <w:r w:rsidR="00574167">
        <w:rPr>
          <w:rFonts w:ascii="Arial" w:hAnsi="Arial" w:cs="Arial"/>
          <w:sz w:val="24"/>
          <w:szCs w:val="24"/>
        </w:rPr>
        <w:t>0</w:t>
      </w:r>
      <w:r w:rsidR="00350FBA">
        <w:rPr>
          <w:rFonts w:ascii="Arial" w:hAnsi="Arial" w:cs="Arial"/>
          <w:sz w:val="24"/>
          <w:szCs w:val="24"/>
        </w:rPr>
        <w:t>pm</w:t>
      </w:r>
      <w:r w:rsidR="000E663C">
        <w:rPr>
          <w:rFonts w:ascii="Arial" w:hAnsi="Arial" w:cs="Arial"/>
          <w:sz w:val="24"/>
          <w:szCs w:val="24"/>
        </w:rPr>
        <w:t xml:space="preserve"> </w:t>
      </w:r>
    </w:p>
    <w:p w14:paraId="76D4F5C6" w14:textId="4FDD9D1D" w:rsidR="000E663C" w:rsidRDefault="000E663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Started 7.32pm</w:t>
      </w:r>
    </w:p>
    <w:p w14:paraId="03E1469E" w14:textId="5ED8FB9B" w:rsidR="000C31F4" w:rsidRDefault="000C31F4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Sm</w:t>
      </w:r>
      <w:r w:rsidR="00EF0DA5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left 8.48pm</w:t>
      </w:r>
    </w:p>
    <w:p w14:paraId="0BABCC95" w14:textId="6B59D5B0" w:rsidR="000E663C" w:rsidRPr="00C25C83" w:rsidRDefault="000E663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proofErr w:type="spellStart"/>
      <w:r>
        <w:rPr>
          <w:rFonts w:ascii="Arial" w:hAnsi="Arial" w:cs="Arial"/>
          <w:sz w:val="24"/>
          <w:szCs w:val="24"/>
        </w:rPr>
        <w:t>Babuta</w:t>
      </w:r>
      <w:proofErr w:type="spellEnd"/>
      <w:r>
        <w:rPr>
          <w:rFonts w:ascii="Arial" w:hAnsi="Arial" w:cs="Arial"/>
          <w:sz w:val="24"/>
          <w:szCs w:val="24"/>
        </w:rPr>
        <w:t xml:space="preserve"> left 9.03pm</w:t>
      </w:r>
    </w:p>
    <w:p w14:paraId="22FD8712" w14:textId="77777777" w:rsidR="001B22EE" w:rsidRDefault="001B22EE" w:rsidP="001B22EE">
      <w:pPr>
        <w:spacing w:after="0" w:line="240" w:lineRule="auto"/>
        <w:rPr>
          <w:sz w:val="24"/>
          <w:szCs w:val="24"/>
        </w:rPr>
      </w:pPr>
    </w:p>
    <w:p w14:paraId="733391D5" w14:textId="4AA9647C" w:rsidR="009A497C" w:rsidRDefault="00C25C83" w:rsidP="00B76A82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>Members Present:</w:t>
      </w:r>
      <w:r w:rsidR="009A497C">
        <w:rPr>
          <w:rFonts w:ascii="Arial" w:hAnsi="Arial" w:cs="Arial"/>
          <w:sz w:val="24"/>
          <w:szCs w:val="24"/>
        </w:rPr>
        <w:tab/>
      </w:r>
      <w:r w:rsidR="00B05E67">
        <w:rPr>
          <w:rFonts w:ascii="Arial" w:hAnsi="Arial" w:cs="Arial"/>
          <w:sz w:val="24"/>
          <w:szCs w:val="24"/>
        </w:rPr>
        <w:t xml:space="preserve">Councillors (Cllr) </w:t>
      </w:r>
      <w:r w:rsidR="00895184">
        <w:rPr>
          <w:rFonts w:ascii="Arial" w:hAnsi="Arial" w:cs="Arial"/>
          <w:sz w:val="24"/>
          <w:szCs w:val="24"/>
        </w:rPr>
        <w:t>Rana</w:t>
      </w:r>
      <w:r w:rsidR="00F8674B">
        <w:rPr>
          <w:rFonts w:ascii="Arial" w:hAnsi="Arial" w:cs="Arial"/>
          <w:sz w:val="24"/>
          <w:szCs w:val="24"/>
        </w:rPr>
        <w:t xml:space="preserve"> </w:t>
      </w:r>
      <w:r w:rsidR="00B76A82">
        <w:rPr>
          <w:rFonts w:ascii="Arial" w:hAnsi="Arial" w:cs="Arial"/>
          <w:sz w:val="24"/>
          <w:szCs w:val="24"/>
        </w:rPr>
        <w:t>(</w:t>
      </w:r>
      <w:r w:rsidR="00B05E67">
        <w:rPr>
          <w:rFonts w:ascii="Arial" w:hAnsi="Arial" w:cs="Arial"/>
          <w:sz w:val="24"/>
          <w:szCs w:val="24"/>
        </w:rPr>
        <w:t xml:space="preserve">In the Chair), </w:t>
      </w:r>
      <w:r w:rsidR="00097158">
        <w:rPr>
          <w:rFonts w:ascii="Arial" w:hAnsi="Arial" w:cs="Arial"/>
          <w:sz w:val="24"/>
          <w:szCs w:val="24"/>
        </w:rPr>
        <w:t xml:space="preserve">Babuta, </w:t>
      </w:r>
      <w:r w:rsidR="0078438F" w:rsidRPr="0078438F">
        <w:rPr>
          <w:rFonts w:ascii="Arial" w:hAnsi="Arial" w:cs="Arial"/>
          <w:sz w:val="24"/>
          <w:szCs w:val="24"/>
        </w:rPr>
        <w:t>Bedi</w:t>
      </w:r>
      <w:r w:rsidR="009A30AA">
        <w:rPr>
          <w:rFonts w:ascii="Arial" w:hAnsi="Arial" w:cs="Arial"/>
          <w:sz w:val="24"/>
          <w:szCs w:val="24"/>
        </w:rPr>
        <w:t xml:space="preserve">, Bennett, </w:t>
      </w:r>
      <w:r w:rsidR="004B534D">
        <w:rPr>
          <w:rFonts w:ascii="Arial" w:hAnsi="Arial" w:cs="Arial"/>
          <w:sz w:val="24"/>
          <w:szCs w:val="24"/>
        </w:rPr>
        <w:t xml:space="preserve">Escott, </w:t>
      </w:r>
      <w:r w:rsidR="008B65E4">
        <w:rPr>
          <w:rFonts w:ascii="Arial" w:hAnsi="Arial" w:cs="Arial"/>
          <w:sz w:val="24"/>
          <w:szCs w:val="24"/>
        </w:rPr>
        <w:t xml:space="preserve">John, </w:t>
      </w:r>
      <w:r w:rsidR="004B534D">
        <w:rPr>
          <w:rFonts w:ascii="Arial" w:hAnsi="Arial" w:cs="Arial"/>
          <w:sz w:val="24"/>
          <w:szCs w:val="24"/>
        </w:rPr>
        <w:t xml:space="preserve">Kahlon, </w:t>
      </w:r>
      <w:r w:rsidR="003F358A">
        <w:rPr>
          <w:rFonts w:ascii="Arial" w:hAnsi="Arial" w:cs="Arial"/>
          <w:sz w:val="24"/>
          <w:szCs w:val="24"/>
        </w:rPr>
        <w:t xml:space="preserve">Oakley, </w:t>
      </w:r>
      <w:r w:rsidR="009A30AA">
        <w:rPr>
          <w:rFonts w:ascii="Arial" w:hAnsi="Arial" w:cs="Arial"/>
          <w:sz w:val="24"/>
          <w:szCs w:val="24"/>
        </w:rPr>
        <w:t xml:space="preserve">Richardson, </w:t>
      </w:r>
      <w:r w:rsidR="00011E5A">
        <w:rPr>
          <w:rFonts w:ascii="Arial" w:hAnsi="Arial" w:cs="Arial"/>
          <w:sz w:val="24"/>
          <w:szCs w:val="24"/>
        </w:rPr>
        <w:t>S</w:t>
      </w:r>
      <w:r w:rsidR="008B65E4">
        <w:rPr>
          <w:rFonts w:ascii="Arial" w:hAnsi="Arial" w:cs="Arial"/>
          <w:sz w:val="24"/>
          <w:szCs w:val="24"/>
        </w:rPr>
        <w:t>mith</w:t>
      </w:r>
      <w:r w:rsidR="00011E5A">
        <w:rPr>
          <w:rFonts w:ascii="Arial" w:hAnsi="Arial" w:cs="Arial"/>
          <w:sz w:val="24"/>
          <w:szCs w:val="24"/>
        </w:rPr>
        <w:t>, Virdi</w:t>
      </w:r>
    </w:p>
    <w:p w14:paraId="1C6E7F7C" w14:textId="5AA331A7" w:rsidR="00B61B64" w:rsidRDefault="009A497C" w:rsidP="001B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 Present: </w:t>
      </w:r>
      <w:r>
        <w:rPr>
          <w:rFonts w:ascii="Arial" w:hAnsi="Arial" w:cs="Arial"/>
          <w:sz w:val="24"/>
          <w:szCs w:val="24"/>
        </w:rPr>
        <w:tab/>
      </w:r>
      <w:r w:rsidR="00B61B64">
        <w:rPr>
          <w:rFonts w:ascii="Arial" w:hAnsi="Arial" w:cs="Arial"/>
          <w:sz w:val="24"/>
          <w:szCs w:val="24"/>
        </w:rPr>
        <w:tab/>
      </w:r>
      <w:r w:rsidR="003F358A">
        <w:rPr>
          <w:rFonts w:ascii="Arial" w:hAnsi="Arial" w:cs="Arial"/>
          <w:sz w:val="24"/>
          <w:szCs w:val="24"/>
        </w:rPr>
        <w:t>Mr</w:t>
      </w:r>
      <w:r w:rsidR="001E1BF3">
        <w:rPr>
          <w:rFonts w:ascii="Arial" w:hAnsi="Arial" w:cs="Arial"/>
          <w:sz w:val="24"/>
          <w:szCs w:val="24"/>
        </w:rPr>
        <w:t xml:space="preserve"> R J Endacott</w:t>
      </w:r>
      <w:r w:rsidR="003F358A">
        <w:rPr>
          <w:rFonts w:ascii="Arial" w:hAnsi="Arial" w:cs="Arial"/>
          <w:sz w:val="24"/>
          <w:szCs w:val="24"/>
        </w:rPr>
        <w:t xml:space="preserve"> –</w:t>
      </w:r>
      <w:r w:rsidR="001E1BF3">
        <w:rPr>
          <w:rFonts w:ascii="Arial" w:hAnsi="Arial" w:cs="Arial"/>
          <w:sz w:val="24"/>
          <w:szCs w:val="24"/>
        </w:rPr>
        <w:t xml:space="preserve"> Locum Clerk</w:t>
      </w:r>
    </w:p>
    <w:p w14:paraId="561D6920" w14:textId="5B05B2D0" w:rsidR="00B61B64" w:rsidRDefault="00B61B64" w:rsidP="00B61B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Public:</w:t>
      </w:r>
      <w:r>
        <w:rPr>
          <w:rFonts w:ascii="Arial" w:hAnsi="Arial" w:cs="Arial"/>
          <w:sz w:val="24"/>
          <w:szCs w:val="24"/>
        </w:rPr>
        <w:tab/>
      </w:r>
      <w:r w:rsidR="00105B26">
        <w:rPr>
          <w:rFonts w:ascii="Arial" w:hAnsi="Arial" w:cs="Arial"/>
          <w:sz w:val="24"/>
          <w:szCs w:val="24"/>
        </w:rPr>
        <w:t>1</w:t>
      </w:r>
      <w:r w:rsidR="009A30AA"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ab/>
      </w:r>
      <w:r w:rsidR="000E663C">
        <w:rPr>
          <w:rFonts w:ascii="Arial" w:hAnsi="Arial" w:cs="Arial"/>
          <w:sz w:val="24"/>
          <w:szCs w:val="24"/>
        </w:rPr>
        <w:t>SBC: 1</w:t>
      </w:r>
      <w:r w:rsidR="000E663C">
        <w:rPr>
          <w:rFonts w:ascii="Arial" w:hAnsi="Arial" w:cs="Arial"/>
          <w:sz w:val="24"/>
          <w:szCs w:val="24"/>
        </w:rPr>
        <w:tab/>
      </w:r>
      <w:r w:rsidR="009A30AA">
        <w:rPr>
          <w:rFonts w:ascii="Arial" w:hAnsi="Arial" w:cs="Arial"/>
          <w:sz w:val="24"/>
          <w:szCs w:val="24"/>
        </w:rPr>
        <w:t xml:space="preserve">Press: </w:t>
      </w:r>
      <w:r w:rsidR="009A30AA">
        <w:rPr>
          <w:rFonts w:ascii="Arial" w:hAnsi="Arial" w:cs="Arial"/>
          <w:sz w:val="24"/>
          <w:szCs w:val="24"/>
        </w:rPr>
        <w:tab/>
      </w:r>
      <w:r w:rsidR="000E663C">
        <w:rPr>
          <w:rFonts w:ascii="Arial" w:hAnsi="Arial" w:cs="Arial"/>
          <w:sz w:val="24"/>
          <w:szCs w:val="24"/>
        </w:rPr>
        <w:t>0</w:t>
      </w:r>
    </w:p>
    <w:p w14:paraId="4156C97D" w14:textId="77777777" w:rsidR="00BF708B" w:rsidRPr="001B22EE" w:rsidRDefault="006D176A" w:rsidP="001B22EE">
      <w:pPr>
        <w:spacing w:after="0" w:line="240" w:lineRule="auto"/>
        <w:rPr>
          <w:sz w:val="24"/>
          <w:szCs w:val="24"/>
        </w:rPr>
      </w:pPr>
      <w:r w:rsidRPr="0078438F">
        <w:rPr>
          <w:rFonts w:ascii="Arial" w:hAnsi="Arial" w:cs="Arial"/>
          <w:sz w:val="24"/>
          <w:szCs w:val="24"/>
        </w:rPr>
        <w:tab/>
      </w:r>
      <w:r w:rsidR="00D00D68">
        <w:rPr>
          <w:sz w:val="24"/>
          <w:szCs w:val="24"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91"/>
        <w:gridCol w:w="7003"/>
        <w:gridCol w:w="1495"/>
      </w:tblGrid>
      <w:tr w:rsidR="006A23BF" w:rsidRPr="0094224B" w14:paraId="3FDA8B21" w14:textId="77777777" w:rsidTr="30340462">
        <w:tc>
          <w:tcPr>
            <w:tcW w:w="1391" w:type="dxa"/>
          </w:tcPr>
          <w:p w14:paraId="397CAA96" w14:textId="77777777" w:rsidR="00FA7B1E" w:rsidRPr="0094224B" w:rsidRDefault="00FA7B1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REF:</w:t>
            </w:r>
          </w:p>
        </w:tc>
        <w:tc>
          <w:tcPr>
            <w:tcW w:w="7003" w:type="dxa"/>
          </w:tcPr>
          <w:p w14:paraId="7EA8FEBA" w14:textId="77777777" w:rsidR="00B42BDC" w:rsidRPr="00B42BDC" w:rsidRDefault="00B42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441154A" w14:textId="77777777" w:rsidR="00FA7B1E" w:rsidRPr="0094224B" w:rsidRDefault="001B22EE">
            <w:pPr>
              <w:rPr>
                <w:rFonts w:ascii="Arial" w:hAnsi="Arial" w:cs="Arial"/>
                <w:sz w:val="24"/>
                <w:szCs w:val="24"/>
              </w:rPr>
            </w:pPr>
            <w:r w:rsidRPr="0094224B">
              <w:rPr>
                <w:rFonts w:ascii="Arial" w:hAnsi="Arial" w:cs="Arial"/>
                <w:sz w:val="24"/>
                <w:szCs w:val="24"/>
              </w:rPr>
              <w:t>ACTION POINTS</w:t>
            </w:r>
          </w:p>
        </w:tc>
      </w:tr>
      <w:tr w:rsidR="007F5F38" w:rsidRPr="0094224B" w14:paraId="508F6597" w14:textId="77777777" w:rsidTr="30340462">
        <w:tc>
          <w:tcPr>
            <w:tcW w:w="1391" w:type="dxa"/>
          </w:tcPr>
          <w:p w14:paraId="3E184343" w14:textId="17EED14F" w:rsidR="007F5F38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  <w:r w:rsidR="004B534D">
              <w:rPr>
                <w:rFonts w:ascii="Arial" w:hAnsi="Arial" w:cs="Arial"/>
                <w:sz w:val="24"/>
                <w:szCs w:val="24"/>
              </w:rPr>
              <w:t>/20</w:t>
            </w:r>
            <w:r w:rsidR="007F5F38">
              <w:rPr>
                <w:rFonts w:ascii="Arial" w:hAnsi="Arial" w:cs="Arial"/>
                <w:sz w:val="24"/>
                <w:szCs w:val="24"/>
              </w:rPr>
              <w:t>/0</w:t>
            </w:r>
            <w:r w:rsidR="004458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03" w:type="dxa"/>
          </w:tcPr>
          <w:p w14:paraId="5D9D888B" w14:textId="77777777" w:rsidR="005E66E6" w:rsidRPr="00B01177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Chair’s </w:t>
            </w:r>
            <w:r w:rsidRPr="007E3E07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Intro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by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Locum</w:t>
            </w:r>
            <w:r w:rsidRPr="00B011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Clerk</w:t>
            </w:r>
          </w:p>
          <w:p w14:paraId="7169514B" w14:textId="1E82702A" w:rsidR="009C0F45" w:rsidRDefault="00011E5A" w:rsidP="009A30AA">
            <w:pPr>
              <w:rPr>
                <w:rFonts w:ascii="Arial" w:hAnsi="Arial" w:cs="Arial"/>
                <w:sz w:val="24"/>
                <w:szCs w:val="24"/>
              </w:rPr>
            </w:pPr>
            <w:r w:rsidRPr="00011E5A">
              <w:rPr>
                <w:rFonts w:ascii="Arial" w:hAnsi="Arial" w:cs="Arial"/>
                <w:sz w:val="24"/>
                <w:szCs w:val="24"/>
              </w:rPr>
              <w:t>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welcomed</w:t>
            </w:r>
            <w:r w:rsidR="00F41718">
              <w:rPr>
                <w:rFonts w:ascii="Arial" w:hAnsi="Arial" w:cs="Arial"/>
                <w:sz w:val="24"/>
                <w:szCs w:val="24"/>
              </w:rPr>
              <w:t xml:space="preserve"> tho</w:t>
            </w:r>
            <w:r>
              <w:rPr>
                <w:rFonts w:ascii="Arial" w:hAnsi="Arial" w:cs="Arial"/>
                <w:sz w:val="24"/>
                <w:szCs w:val="24"/>
              </w:rPr>
              <w:t xml:space="preserve">se present. </w:t>
            </w:r>
          </w:p>
          <w:p w14:paraId="56BCAD43" w14:textId="7E038500" w:rsidR="00F41718" w:rsidRPr="009C0F45" w:rsidRDefault="00F41718" w:rsidP="00F76D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1F4FB996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48" w:rsidRPr="0094224B" w14:paraId="6153DA52" w14:textId="77777777" w:rsidTr="30340462">
        <w:trPr>
          <w:trHeight w:val="666"/>
        </w:trPr>
        <w:tc>
          <w:tcPr>
            <w:tcW w:w="1391" w:type="dxa"/>
          </w:tcPr>
          <w:p w14:paraId="2839313E" w14:textId="2076F476" w:rsidR="00175148" w:rsidRDefault="004B534D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</w:t>
            </w:r>
            <w:r w:rsidR="003F358A">
              <w:rPr>
                <w:rFonts w:ascii="Arial" w:hAnsi="Arial" w:cs="Arial"/>
                <w:sz w:val="24"/>
                <w:szCs w:val="24"/>
              </w:rPr>
              <w:t>/0</w:t>
            </w:r>
            <w:r w:rsidR="004458D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7003" w:type="dxa"/>
          </w:tcPr>
          <w:p w14:paraId="1246EF60" w14:textId="77777777" w:rsidR="005E66E6" w:rsidRPr="007E3E07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>Receive and Approve Apologies for Absence</w:t>
            </w:r>
          </w:p>
          <w:p w14:paraId="1422E18B" w14:textId="67D71EE8" w:rsidR="000A6B24" w:rsidRPr="00011E5A" w:rsidRDefault="00F41718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F76D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6D27">
              <w:rPr>
                <w:rFonts w:ascii="Arial" w:hAnsi="Arial" w:cs="Arial"/>
                <w:sz w:val="24"/>
                <w:szCs w:val="24"/>
              </w:rPr>
              <w:t>Kahlon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19335516" w14:textId="77777777" w:rsidR="00175148" w:rsidRDefault="0017514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F38" w:rsidRPr="0094224B" w14:paraId="2517E74D" w14:textId="77777777" w:rsidTr="30340462">
        <w:tc>
          <w:tcPr>
            <w:tcW w:w="1391" w:type="dxa"/>
          </w:tcPr>
          <w:p w14:paraId="68EB77DE" w14:textId="57FED8AD" w:rsidR="007F5F38" w:rsidRDefault="003F358A" w:rsidP="00895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5B78D1">
              <w:rPr>
                <w:rFonts w:ascii="Arial" w:hAnsi="Arial" w:cs="Arial"/>
                <w:sz w:val="24"/>
                <w:szCs w:val="24"/>
              </w:rPr>
              <w:t>20/</w:t>
            </w:r>
            <w:r w:rsidR="00574167">
              <w:rPr>
                <w:rFonts w:ascii="Arial" w:hAnsi="Arial" w:cs="Arial"/>
                <w:sz w:val="24"/>
                <w:szCs w:val="24"/>
              </w:rPr>
              <w:t>0</w:t>
            </w:r>
            <w:r w:rsidR="004458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03" w:type="dxa"/>
          </w:tcPr>
          <w:p w14:paraId="2C62780F" w14:textId="77777777" w:rsidR="00A70E06" w:rsidRDefault="00A70E06" w:rsidP="00DB58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14:paraId="2F2212D8" w14:textId="07F9EF14" w:rsidR="003F188A" w:rsidRDefault="003F188A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Dexter member of SBC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Committee</w:t>
            </w:r>
          </w:p>
          <w:p w14:paraId="6A0DA711" w14:textId="43CC3061" w:rsidR="003F188A" w:rsidRPr="001C24D9" w:rsidRDefault="003F188A" w:rsidP="005B78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="00105B2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abuta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member of museum</w:t>
            </w:r>
          </w:p>
          <w:p w14:paraId="4E835DBD" w14:textId="20B005E9" w:rsidR="00011E5A" w:rsidRDefault="00011E5A" w:rsidP="005B78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9DC69" w14:textId="1D2C7B50" w:rsidR="00267273" w:rsidRPr="00FA1633" w:rsidRDefault="00267273" w:rsidP="003F18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</w:tcPr>
          <w:p w14:paraId="69A975C5" w14:textId="77777777" w:rsidR="007F5F38" w:rsidRDefault="007F5F38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58A" w:rsidRPr="0094224B" w14:paraId="18C7D2DE" w14:textId="77777777" w:rsidTr="30340462">
        <w:trPr>
          <w:trHeight w:val="690"/>
        </w:trPr>
        <w:tc>
          <w:tcPr>
            <w:tcW w:w="1391" w:type="dxa"/>
          </w:tcPr>
          <w:p w14:paraId="21113B8F" w14:textId="201C417F" w:rsidR="003F358A" w:rsidRDefault="003F358A" w:rsidP="00FA1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</w:t>
            </w:r>
            <w:r w:rsidR="00FA1633">
              <w:rPr>
                <w:rFonts w:ascii="Arial" w:hAnsi="Arial" w:cs="Arial"/>
                <w:sz w:val="24"/>
                <w:szCs w:val="24"/>
              </w:rPr>
              <w:t>20/0</w:t>
            </w:r>
            <w:r w:rsidR="004458D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03" w:type="dxa"/>
          </w:tcPr>
          <w:p w14:paraId="34DC42FF" w14:textId="61DB08EC" w:rsidR="00887D6D" w:rsidRP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 xml:space="preserve">Public Session: </w:t>
            </w:r>
            <w:r>
              <w:rPr>
                <w:rFonts w:ascii="Arial" w:hAnsi="Arial" w:cs="Arial"/>
                <w:b/>
                <w:sz w:val="24"/>
                <w:szCs w:val="24"/>
              </w:rPr>
              <w:t>Limited to 15 minutes</w:t>
            </w:r>
          </w:p>
          <w:p w14:paraId="33DD4047" w14:textId="77777777" w:rsidR="00105B26" w:rsidRDefault="003F188A" w:rsidP="00097158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F188A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Peter Hood </w:t>
            </w:r>
            <w:r w:rsidR="00105B26">
              <w:rPr>
                <w:rFonts w:ascii="Arial" w:hAnsi="Arial" w:cs="Arial"/>
                <w:b/>
                <w:bCs/>
                <w:sz w:val="20"/>
                <w:szCs w:val="16"/>
              </w:rPr>
              <w:t>raised a few concerns surrounding the draft minutes from the extraordinary council meeting 26/1/2021 in relation to the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budget holiday on precept as proposed by Cllr Smith. </w:t>
            </w:r>
          </w:p>
          <w:p w14:paraId="40B8BD8F" w14:textId="77777777" w:rsidR="008C356A" w:rsidRDefault="008C356A" w:rsidP="00097158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66E9C18D" w14:textId="7BA0A699" w:rsidR="008C356A" w:rsidRPr="003F188A" w:rsidRDefault="00105B26" w:rsidP="00097158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The issues were raised with the clerk who said he would speak to Mr Hood and review procedures. Cllr Escott deferred her response until the relevant agenda item. </w:t>
            </w:r>
          </w:p>
        </w:tc>
        <w:tc>
          <w:tcPr>
            <w:tcW w:w="1495" w:type="dxa"/>
          </w:tcPr>
          <w:p w14:paraId="30B320AE" w14:textId="77777777" w:rsidR="003F358A" w:rsidRDefault="003F358A" w:rsidP="00DB5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FC279" w14:textId="77777777" w:rsidR="00AB28E2" w:rsidRDefault="00AB28E2" w:rsidP="005555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1CDBE" w14:textId="77777777" w:rsidR="00B33613" w:rsidRDefault="00B33613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74103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5A072" w14:textId="77777777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9809C" w14:textId="1FAC6912" w:rsidR="00C65D3C" w:rsidRDefault="00C65D3C" w:rsidP="00097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Escott</w:t>
            </w:r>
          </w:p>
        </w:tc>
      </w:tr>
      <w:tr w:rsidR="00537E9B" w:rsidRPr="0094224B" w14:paraId="2C623A41" w14:textId="77777777" w:rsidTr="30340462">
        <w:tc>
          <w:tcPr>
            <w:tcW w:w="1391" w:type="dxa"/>
          </w:tcPr>
          <w:p w14:paraId="653A04F2" w14:textId="76EEF711" w:rsidR="00537E9B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PC/20/082</w:t>
            </w:r>
          </w:p>
        </w:tc>
        <w:tc>
          <w:tcPr>
            <w:tcW w:w="7003" w:type="dxa"/>
          </w:tcPr>
          <w:p w14:paraId="7DDC9E90" w14:textId="128F5978" w:rsidR="00537E9B" w:rsidRPr="00A465D1" w:rsidRDefault="00537E9B" w:rsidP="004C00D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0DC014" w14:textId="77777777" w:rsidR="00105B26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Lee Gray (new Sergeant) </w:t>
            </w:r>
            <w:r w:rsidRPr="005B76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TVP </w:t>
            </w:r>
          </w:p>
          <w:p w14:paraId="6F57F0CE" w14:textId="142A0810" w:rsidR="005E66E6" w:rsidRPr="00105B26" w:rsidRDefault="005E66E6" w:rsidP="00105B26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>Unable to</w:t>
            </w:r>
            <w:r w:rsid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attend, item </w:t>
            </w:r>
            <w:r w:rsid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deferred to April </w:t>
            </w:r>
            <w:proofErr w:type="gramStart"/>
            <w:r w:rsid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meeting </w:t>
            </w:r>
            <w:r w:rsidR="003F188A" w:rsidRP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="003F188A" w:rsidRPr="00105B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B61D2F5" w14:textId="2A5DE647" w:rsidR="00C82EFA" w:rsidRDefault="006F4326" w:rsidP="006F4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A635CA" w14:textId="540DAAE4" w:rsidR="006F4326" w:rsidRPr="00A465D1" w:rsidRDefault="006F4326" w:rsidP="006F432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5" w:type="dxa"/>
          </w:tcPr>
          <w:p w14:paraId="7F6A4EE9" w14:textId="77777777" w:rsidR="00537E9B" w:rsidRDefault="00537E9B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91A40A7" w14:textId="77777777" w:rsidTr="30340462">
        <w:tc>
          <w:tcPr>
            <w:tcW w:w="1391" w:type="dxa"/>
          </w:tcPr>
          <w:p w14:paraId="190513C6" w14:textId="1C15446E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PC/20/083</w:t>
            </w:r>
          </w:p>
        </w:tc>
        <w:tc>
          <w:tcPr>
            <w:tcW w:w="7003" w:type="dxa"/>
          </w:tcPr>
          <w:p w14:paraId="52689A13" w14:textId="431D82EA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SBC – Rebecca Curley</w:t>
            </w:r>
          </w:p>
          <w:p w14:paraId="074B10EB" w14:textId="51A70EA3" w:rsidR="003F188A" w:rsidRPr="000E605A" w:rsidRDefault="000E605A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Provided information on the rapid flow covid testing site at Colnbrook Village Hal, 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200 people over 3 days at Colnbrook Village Hall for Covid testing.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extended to Cllr Rana, for 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lunch for the workers </w:t>
            </w:r>
          </w:p>
          <w:p w14:paraId="50A39013" w14:textId="59A781C8" w:rsidR="003F188A" w:rsidRPr="000E605A" w:rsidRDefault="003F188A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Rapid flow testing – static sites until the end of March</w:t>
            </w:r>
            <w:r w:rsid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available at:</w:t>
            </w:r>
          </w:p>
          <w:p w14:paraId="454F8E45" w14:textId="2462CEBB" w:rsidR="003F188A" w:rsidRPr="000E605A" w:rsidRDefault="003F188A" w:rsidP="000E60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Centre Farnham Road 8pm-8pm</w:t>
            </w:r>
          </w:p>
          <w:p w14:paraId="5AA53266" w14:textId="3118FB3F" w:rsidR="003F188A" w:rsidRPr="000E605A" w:rsidRDefault="003F188A" w:rsidP="000E60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Langley 8am-6pm</w:t>
            </w:r>
          </w:p>
          <w:p w14:paraId="08964A9E" w14:textId="77777777" w:rsidR="005E66E6" w:rsidRPr="000E605A" w:rsidRDefault="003F188A" w:rsidP="000E60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Arbour Park 8-6pm</w:t>
            </w:r>
          </w:p>
          <w:p w14:paraId="3ACFC823" w14:textId="04E3E481" w:rsidR="003F188A" w:rsidRDefault="003F188A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Vaccine at Salt Hill and Langley Health Clinic</w:t>
            </w:r>
          </w:p>
          <w:p w14:paraId="35C1CFE7" w14:textId="77777777" w:rsidR="000E605A" w:rsidRPr="000E605A" w:rsidRDefault="000E605A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CBE431" w14:textId="1035DFA9" w:rsidR="003F188A" w:rsidRPr="000E605A" w:rsidRDefault="000E605A" w:rsidP="000E60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s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tronger neighbourhoods survey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has been</w:t>
            </w:r>
            <w:r w:rsidR="003F188A"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delayed due to census and election purdah. Will be held up until after the elections including the PCC.</w:t>
            </w:r>
          </w:p>
          <w:p w14:paraId="72D44D39" w14:textId="246104CA" w:rsidR="003F188A" w:rsidRPr="003F188A" w:rsidRDefault="003F188A" w:rsidP="000E605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Poyle</w:t>
            </w:r>
            <w:proofErr w:type="spellEnd"/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>Busgate</w:t>
            </w:r>
            <w:proofErr w:type="spellEnd"/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to be in contact with</w:t>
            </w:r>
            <w:r w:rsid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SBC to ensure successful implementation</w:t>
            </w:r>
            <w:r w:rsidRPr="000E60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14:paraId="55A369AF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477FDF92" w14:textId="77777777" w:rsidTr="30340462">
        <w:tc>
          <w:tcPr>
            <w:tcW w:w="1391" w:type="dxa"/>
          </w:tcPr>
          <w:p w14:paraId="6A4CAFD4" w14:textId="149126EC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PC/20/084</w:t>
            </w:r>
          </w:p>
        </w:tc>
        <w:tc>
          <w:tcPr>
            <w:tcW w:w="7003" w:type="dxa"/>
          </w:tcPr>
          <w:p w14:paraId="42D75A74" w14:textId="77777777" w:rsidR="005E66E6" w:rsidRPr="00BE7332" w:rsidRDefault="005E66E6" w:rsidP="005E66E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E3E07">
              <w:rPr>
                <w:rFonts w:ascii="Arial" w:hAnsi="Arial" w:cs="Arial"/>
                <w:b/>
                <w:sz w:val="24"/>
                <w:szCs w:val="24"/>
              </w:rPr>
              <w:t xml:space="preserve">Minutes: - </w:t>
            </w:r>
          </w:p>
          <w:p w14:paraId="5AB5F1E0" w14:textId="77777777" w:rsidR="005E66E6" w:rsidRPr="00491BE5" w:rsidRDefault="005E66E6" w:rsidP="005E66E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0D0122" w14:textId="0D0E5677" w:rsidR="005E66E6" w:rsidRPr="000E605A" w:rsidRDefault="000E605A" w:rsidP="005E66E6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E605A">
              <w:rPr>
                <w:rFonts w:ascii="Arial" w:hAnsi="Arial" w:cs="Arial"/>
                <w:sz w:val="20"/>
                <w:szCs w:val="20"/>
              </w:rPr>
              <w:t>Approved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as a correct record the minutes of the Parish Council meeting held on Tuesday 5</w:t>
            </w:r>
            <w:r w:rsidR="005E66E6" w:rsidRPr="000E60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Proposed by Cllr Escott, seconded by Cllr Oakley.</w:t>
            </w:r>
          </w:p>
          <w:p w14:paraId="29AD4E36" w14:textId="745DA337" w:rsidR="000E605A" w:rsidRPr="00494937" w:rsidRDefault="004E23E9" w:rsidP="000E605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E605A">
              <w:rPr>
                <w:rFonts w:ascii="Arial" w:hAnsi="Arial" w:cs="Arial"/>
                <w:sz w:val="20"/>
                <w:szCs w:val="20"/>
              </w:rPr>
              <w:t>A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>pprove</w:t>
            </w:r>
            <w:r w:rsidRPr="000E605A">
              <w:rPr>
                <w:rFonts w:ascii="Arial" w:hAnsi="Arial" w:cs="Arial"/>
                <w:sz w:val="20"/>
                <w:szCs w:val="20"/>
              </w:rPr>
              <w:t>d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as a correct record the minutes of the Extraordinary Parish Council meeting held on Tuesday 26</w:t>
            </w:r>
            <w:r w:rsidR="005E66E6" w:rsidRPr="000E60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E66E6" w:rsidRPr="000E605A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0E605A">
              <w:rPr>
                <w:rFonts w:ascii="Arial" w:hAnsi="Arial" w:cs="Arial"/>
                <w:sz w:val="20"/>
                <w:szCs w:val="20"/>
              </w:rPr>
              <w:t>.</w:t>
            </w:r>
            <w:r w:rsidR="004949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05A">
              <w:rPr>
                <w:rFonts w:ascii="Arial" w:hAnsi="Arial" w:cs="Arial"/>
                <w:sz w:val="20"/>
                <w:szCs w:val="20"/>
              </w:rPr>
              <w:t>Proposed by Cllr Escott and seconded by Cllr Oakley.</w:t>
            </w:r>
          </w:p>
          <w:p w14:paraId="3223BD1E" w14:textId="77777777" w:rsidR="005E66E6" w:rsidRDefault="000E605A" w:rsidP="005E66E6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Matters Arising from the above minutes</w:t>
            </w:r>
          </w:p>
          <w:p w14:paraId="1B024CC2" w14:textId="44A15A5E" w:rsidR="00494937" w:rsidRPr="00494937" w:rsidRDefault="00494937" w:rsidP="00494937">
            <w:pPr>
              <w:pStyle w:val="ListParagraph"/>
              <w:spacing w:line="48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49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None arising </w:t>
            </w:r>
          </w:p>
        </w:tc>
        <w:tc>
          <w:tcPr>
            <w:tcW w:w="1495" w:type="dxa"/>
          </w:tcPr>
          <w:p w14:paraId="424761CD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D0F925A" w14:textId="77777777" w:rsidTr="30340462">
        <w:tc>
          <w:tcPr>
            <w:tcW w:w="1391" w:type="dxa"/>
          </w:tcPr>
          <w:p w14:paraId="0196B723" w14:textId="69FE1733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PC/20/085</w:t>
            </w:r>
          </w:p>
        </w:tc>
        <w:tc>
          <w:tcPr>
            <w:tcW w:w="7003" w:type="dxa"/>
          </w:tcPr>
          <w:p w14:paraId="2913E2CD" w14:textId="77777777" w:rsidR="005E66E6" w:rsidRPr="007E3199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  <w:bookmarkStart w:id="0" w:name="_Hlk22636536"/>
            <w:r w:rsidRPr="007E3E07">
              <w:rPr>
                <w:rStyle w:val="Strong"/>
                <w:rFonts w:ascii="Arial" w:hAnsi="Arial" w:cs="Arial"/>
                <w:szCs w:val="24"/>
              </w:rPr>
              <w:t xml:space="preserve">Planning: - To consider any new planning applications relating to the Parish of Colnbrook with </w:t>
            </w:r>
            <w:proofErr w:type="spellStart"/>
            <w:r w:rsidRPr="007E3E07">
              <w:rPr>
                <w:rStyle w:val="Strong"/>
                <w:rFonts w:ascii="Arial" w:hAnsi="Arial" w:cs="Arial"/>
                <w:szCs w:val="24"/>
              </w:rPr>
              <w:t>Poyle</w:t>
            </w:r>
            <w:bookmarkEnd w:id="0"/>
            <w:proofErr w:type="spellEnd"/>
            <w:r>
              <w:rPr>
                <w:rStyle w:val="Strong"/>
                <w:rFonts w:ascii="Arial" w:hAnsi="Arial" w:cs="Arial"/>
                <w:szCs w:val="24"/>
              </w:rPr>
              <w:t xml:space="preserve">. </w:t>
            </w:r>
          </w:p>
          <w:p w14:paraId="7AF0ABC9" w14:textId="77777777" w:rsidR="005E66E6" w:rsidRPr="001C7FCF" w:rsidRDefault="005E66E6" w:rsidP="005E66E6">
            <w:pPr>
              <w:pStyle w:val="ListParagraph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  <w:p w14:paraId="7DFB2BA3" w14:textId="4E7F31BA" w:rsidR="005E66E6" w:rsidRPr="00494937" w:rsidRDefault="005E66E6" w:rsidP="005E66E6">
            <w:pPr>
              <w:pStyle w:val="ListParagraph"/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</w:pPr>
            <w:r w:rsidRPr="00494937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>P/19096/001 for 9, Springfield Road, Slough, SL3 8QJ</w:t>
            </w:r>
            <w:r w:rsidR="00494937" w:rsidRPr="00494937">
              <w:rPr>
                <w:rFonts w:ascii="Tahoma" w:hAnsi="Tahoma" w:cs="Tahoma"/>
                <w:color w:val="333333"/>
                <w:sz w:val="20"/>
                <w:szCs w:val="20"/>
                <w:shd w:val="clear" w:color="auto" w:fill="F7F7F7"/>
              </w:rPr>
              <w:t xml:space="preserve"> – no concerns</w:t>
            </w:r>
          </w:p>
          <w:p w14:paraId="25EC843E" w14:textId="77777777" w:rsidR="00494937" w:rsidRDefault="00494937" w:rsidP="005E66E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FC5D16" w14:textId="32669EF2" w:rsidR="005E66E6" w:rsidRPr="007E3E07" w:rsidRDefault="004E23E9" w:rsidP="005E66E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94937">
              <w:rPr>
                <w:rFonts w:ascii="Arial" w:hAnsi="Arial" w:cs="Arial"/>
                <w:sz w:val="20"/>
                <w:szCs w:val="20"/>
              </w:rPr>
              <w:t>Cllr Smith – Dwelling at the back of the old George Inn – Grade II listed, didn’t return to Parish Council despite approval by SBC. Any developments in conservation areas have conversations with Slough Borough Council including listed wall are protected.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258BBE48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1E3B9124" w14:textId="77777777" w:rsidTr="30340462">
        <w:tc>
          <w:tcPr>
            <w:tcW w:w="1391" w:type="dxa"/>
          </w:tcPr>
          <w:p w14:paraId="4B013390" w14:textId="4A4D991C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PC/20/086</w:t>
            </w:r>
          </w:p>
        </w:tc>
        <w:tc>
          <w:tcPr>
            <w:tcW w:w="7003" w:type="dxa"/>
          </w:tcPr>
          <w:p w14:paraId="1FBB4913" w14:textId="77777777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 xml:space="preserve">Freedom of Information Requests – </w:t>
            </w:r>
            <w:r w:rsidRPr="007E3199">
              <w:rPr>
                <w:rStyle w:val="Strong"/>
                <w:rFonts w:ascii="Arial" w:hAnsi="Arial" w:cs="Arial"/>
                <w:szCs w:val="24"/>
              </w:rPr>
              <w:t xml:space="preserve">General discussion – clarity around the law </w:t>
            </w:r>
            <w:r>
              <w:rPr>
                <w:rStyle w:val="Strong"/>
                <w:rFonts w:ascii="Arial" w:hAnsi="Arial" w:cs="Arial"/>
                <w:szCs w:val="24"/>
              </w:rPr>
              <w:t>(</w:t>
            </w:r>
            <w:r w:rsidRPr="007E3199">
              <w:rPr>
                <w:rStyle w:val="Strong"/>
                <w:rFonts w:ascii="Arial" w:hAnsi="Arial" w:cs="Arial"/>
                <w:szCs w:val="24"/>
              </w:rPr>
              <w:t>RE</w:t>
            </w:r>
            <w:r>
              <w:rPr>
                <w:rStyle w:val="Strong"/>
                <w:rFonts w:ascii="Arial" w:hAnsi="Arial" w:cs="Arial"/>
                <w:szCs w:val="24"/>
              </w:rPr>
              <w:t>)</w:t>
            </w:r>
          </w:p>
          <w:p w14:paraId="0823FD9F" w14:textId="61765476" w:rsidR="00F82C67" w:rsidRPr="00AF001E" w:rsidRDefault="00494937" w:rsidP="00F82C67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Locum clerk explained the law surrounding the Freedom of </w:t>
            </w:r>
            <w:proofErr w:type="gramStart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Information, but</w:t>
            </w:r>
            <w:proofErr w:type="gramEnd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would like further information about the requests submitted and their reasons. It is important that </w:t>
            </w:r>
            <w:proofErr w:type="spellStart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FoI</w:t>
            </w:r>
            <w:proofErr w:type="spellEnd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requests are responded to within the </w:t>
            </w:r>
            <w:proofErr w:type="gramStart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40 day</w:t>
            </w:r>
            <w:proofErr w:type="gramEnd"/>
            <w:r w:rsidRPr="00AF001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limit. Cllr Escott explained that Parish Council obligations were different to borough council, locum clerk again to research and present at next meeting. </w:t>
            </w:r>
            <w:r w:rsidR="00F82C67" w:rsidRPr="00AF001E">
              <w:rPr>
                <w:rStyle w:val="Strong"/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67C57C39" w14:textId="574ADF23" w:rsidR="005E66E6" w:rsidRDefault="00494937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Locum Clerk</w:t>
            </w:r>
          </w:p>
        </w:tc>
      </w:tr>
      <w:tr w:rsidR="005E66E6" w:rsidRPr="0094224B" w14:paraId="49D3C338" w14:textId="77777777" w:rsidTr="30340462">
        <w:tc>
          <w:tcPr>
            <w:tcW w:w="1391" w:type="dxa"/>
          </w:tcPr>
          <w:p w14:paraId="18C42C0B" w14:textId="60DB6140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PC/20/087</w:t>
            </w:r>
          </w:p>
        </w:tc>
        <w:tc>
          <w:tcPr>
            <w:tcW w:w="7003" w:type="dxa"/>
          </w:tcPr>
          <w:p w14:paraId="4E520950" w14:textId="77777777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7E3199">
              <w:rPr>
                <w:rStyle w:val="Strong"/>
                <w:rFonts w:ascii="Arial" w:hAnsi="Arial" w:cs="Arial"/>
                <w:szCs w:val="24"/>
              </w:rPr>
              <w:t>CCTV update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– business case exception (AE / RE)</w:t>
            </w:r>
          </w:p>
          <w:p w14:paraId="4167AC92" w14:textId="2369B0BA" w:rsidR="00B17A89" w:rsidRPr="00494937" w:rsidRDefault="00494937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Cllr Escott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explained that 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Peter Webster – Officer of SBC has found a quote £28k P</w:t>
            </w:r>
            <w:r w:rsidR="000E017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</w:t>
            </w:r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Z</w:t>
            </w:r>
            <w:r w:rsidR="00F82C67">
              <w:rPr>
                <w:rStyle w:val="Strong"/>
                <w:rFonts w:ascii="Arial" w:hAnsi="Arial" w:cs="Arial"/>
                <w:szCs w:val="24"/>
              </w:rPr>
              <w:t xml:space="preserve"> </w:t>
            </w:r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back of shops for </w:t>
            </w:r>
            <w:proofErr w:type="spellStart"/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flytipping</w:t>
            </w:r>
            <w:proofErr w:type="spellEnd"/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back of park for </w:t>
            </w:r>
            <w:proofErr w:type="spellStart"/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anti social</w:t>
            </w:r>
            <w:proofErr w:type="spellEnd"/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behaviour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which h</w:t>
            </w:r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as to link in to SBC monitoring office, SBC only uses one contractor a</w:t>
            </w:r>
            <w:r w:rsidR="00B17A89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 proprietary parts only link int SBC system. Tendering process is therefore not possible.</w:t>
            </w:r>
          </w:p>
          <w:p w14:paraId="6914DDA5" w14:textId="735C0216" w:rsidR="00B17A89" w:rsidRPr="00494937" w:rsidRDefault="00B17A89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Cllr Smith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questioned if the parish council could influence the l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ocation of cameras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?</w:t>
            </w:r>
          </w:p>
          <w:p w14:paraId="3E48D529" w14:textId="7D5D7B49" w:rsidR="00B17A89" w:rsidRPr="00494937" w:rsidRDefault="00B17A89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Cllr Escott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ited Peter Webster and Gary from TVP were mentioned in the presentation when the resolution was passed. </w:t>
            </w:r>
          </w:p>
          <w:p w14:paraId="046F59B9" w14:textId="056F7D78" w:rsidR="005E66E6" w:rsidRPr="00494937" w:rsidRDefault="00B17A89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Cllr Smith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sought an a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ssurance that if CCTV was moved it would be brought back to council </w:t>
            </w:r>
            <w:r w:rsidR="00F82C67"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38DA6D4D" w14:textId="5653F7E1" w:rsidR="00B17A89" w:rsidRDefault="00B17A89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szCs w:val="24"/>
              </w:rPr>
            </w:pP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Cllr Escott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explained that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cameras are quite high so may not be obvious,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therefore 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signs </w:t>
            </w:r>
            <w:r w:rsid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should be installed</w:t>
            </w:r>
            <w:r w:rsidRPr="0049493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2E9FF702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787F264F" w14:textId="77777777" w:rsidTr="30340462">
        <w:tc>
          <w:tcPr>
            <w:tcW w:w="1391" w:type="dxa"/>
          </w:tcPr>
          <w:p w14:paraId="74C213EF" w14:textId="0466879F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PC/20/088</w:t>
            </w:r>
          </w:p>
        </w:tc>
        <w:tc>
          <w:tcPr>
            <w:tcW w:w="7003" w:type="dxa"/>
          </w:tcPr>
          <w:p w14:paraId="292B60D6" w14:textId="1620366B" w:rsidR="005E66E6" w:rsidRPr="00B17A89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7E3199">
              <w:rPr>
                <w:rStyle w:val="Strong"/>
                <w:rFonts w:ascii="Arial" w:hAnsi="Arial" w:cs="Arial"/>
                <w:szCs w:val="24"/>
              </w:rPr>
              <w:t>Recreation Ground Inspection Report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- To review and pass required priority of works to    Services Committee for action</w:t>
            </w:r>
          </w:p>
          <w:p w14:paraId="6CD47192" w14:textId="7D03803B" w:rsidR="00B17A89" w:rsidRPr="00494937" w:rsidRDefault="00B17A89" w:rsidP="00B17A89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Cllr Bennett to submit report to services committee.</w:t>
            </w:r>
          </w:p>
          <w:p w14:paraId="0A5B540B" w14:textId="527B0647" w:rsidR="00B17A89" w:rsidRPr="00494937" w:rsidRDefault="00B17A89" w:rsidP="00B17A89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Cllr Oakley </w:t>
            </w:r>
            <w:r w:rsid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the</w:t>
            </w: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esult of inspection Lower end of moderate risk 12 for Colnbrook recreation ground. </w:t>
            </w:r>
            <w:r w:rsidR="00B45A0E"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Risk for the teenage shelter – Algae growth needs treating and broken glass. </w:t>
            </w:r>
          </w:p>
          <w:p w14:paraId="36787C59" w14:textId="030F3C05" w:rsidR="00B45A0E" w:rsidRPr="00494937" w:rsidRDefault="00B45A0E" w:rsidP="00B17A89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Cllr Escott </w:t>
            </w:r>
            <w:r w:rsid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explained </w:t>
            </w:r>
            <w:proofErr w:type="gramStart"/>
            <w:r w:rsid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that </w:t>
            </w: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6</w:t>
            </w:r>
            <w:proofErr w:type="gramEnd"/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9 pieces of equipment which are of moderate risk, need to go to services ahead of Green Flag inspection. Needs to be of a high priority. </w:t>
            </w:r>
          </w:p>
          <w:p w14:paraId="0C38BF72" w14:textId="0BF79CAB" w:rsidR="00B45A0E" w:rsidRPr="00494937" w:rsidRDefault="00B45A0E" w:rsidP="00B17A89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Cllr </w:t>
            </w:r>
            <w:proofErr w:type="spellStart"/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Babuta</w:t>
            </w:r>
            <w:proofErr w:type="spellEnd"/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offered to w</w:t>
            </w:r>
            <w:r w:rsidRPr="0049493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ork with Cllr Oakley to get a contractor in to look at immediate concerns such as trip hazards.  </w:t>
            </w:r>
          </w:p>
          <w:p w14:paraId="5483A2D2" w14:textId="77777777" w:rsidR="005E66E6" w:rsidRPr="007E3199" w:rsidRDefault="005E66E6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</w:tc>
        <w:tc>
          <w:tcPr>
            <w:tcW w:w="1495" w:type="dxa"/>
          </w:tcPr>
          <w:p w14:paraId="590A3AD0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59ADA726" w14:textId="77777777" w:rsidTr="30340462">
        <w:tc>
          <w:tcPr>
            <w:tcW w:w="1391" w:type="dxa"/>
          </w:tcPr>
          <w:p w14:paraId="3BE91200" w14:textId="5D6EE184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PC/20/089</w:t>
            </w:r>
          </w:p>
        </w:tc>
        <w:tc>
          <w:tcPr>
            <w:tcW w:w="7003" w:type="dxa"/>
          </w:tcPr>
          <w:p w14:paraId="42EB0012" w14:textId="77777777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01"/>
              <w:rPr>
                <w:rStyle w:val="Strong"/>
                <w:rFonts w:ascii="Arial" w:hAnsi="Arial" w:cs="Arial"/>
                <w:szCs w:val="24"/>
              </w:rPr>
            </w:pPr>
            <w:r w:rsidRPr="007E3E07">
              <w:rPr>
                <w:rStyle w:val="Strong"/>
                <w:rFonts w:ascii="Arial" w:hAnsi="Arial" w:cs="Arial"/>
                <w:szCs w:val="24"/>
              </w:rPr>
              <w:t xml:space="preserve">Finance &amp; Policy Committee </w:t>
            </w:r>
          </w:p>
          <w:p w14:paraId="4C6E925F" w14:textId="77777777" w:rsidR="005E66E6" w:rsidRPr="007E3199" w:rsidRDefault="005E66E6" w:rsidP="005E66E6">
            <w:pPr>
              <w:pStyle w:val="ListParagraph"/>
              <w:rPr>
                <w:rStyle w:val="Strong"/>
                <w:rFonts w:ascii="Arial" w:hAnsi="Arial" w:cs="Arial"/>
                <w:szCs w:val="24"/>
              </w:rPr>
            </w:pPr>
          </w:p>
          <w:p w14:paraId="48F22C90" w14:textId="3F3C47C8" w:rsidR="005E66E6" w:rsidRPr="00B45A0E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szCs w:val="24"/>
              </w:rPr>
              <w:t xml:space="preserve">Update from Chair of Finance </w:t>
            </w:r>
          </w:p>
          <w:p w14:paraId="069A9089" w14:textId="65A9870C" w:rsidR="00B45A0E" w:rsidRDefault="00B45A0E" w:rsidP="00B45A0E">
            <w:pPr>
              <w:pStyle w:val="ListParagraph"/>
              <w:spacing w:line="259" w:lineRule="auto"/>
              <w:ind w:left="1080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B45A0E">
              <w:rPr>
                <w:rStyle w:val="Strong"/>
                <w:rFonts w:ascii="Arial" w:hAnsi="Arial" w:cs="Arial"/>
                <w:b w:val="0"/>
                <w:szCs w:val="24"/>
              </w:rPr>
              <w:t>Accrual column was irrelevant, it is just not the important part as is a forecast</w:t>
            </w:r>
            <w:r>
              <w:rPr>
                <w:rStyle w:val="Strong"/>
                <w:rFonts w:ascii="Arial" w:hAnsi="Arial" w:cs="Arial"/>
                <w:b w:val="0"/>
                <w:szCs w:val="24"/>
              </w:rPr>
              <w:t>.</w:t>
            </w:r>
          </w:p>
          <w:p w14:paraId="33AEB180" w14:textId="3AFB920C" w:rsidR="00B45A0E" w:rsidRDefault="00B45A0E" w:rsidP="00B45A0E">
            <w:pPr>
              <w:pStyle w:val="ListParagraph"/>
              <w:spacing w:line="259" w:lineRule="auto"/>
              <w:ind w:left="1080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 xml:space="preserve">Doctors spend was in last years council meeting no minutes recorded. Clinical standard of repair may need to </w:t>
            </w:r>
          </w:p>
          <w:p w14:paraId="04D20770" w14:textId="77777777" w:rsidR="00B45A0E" w:rsidRPr="00B45A0E" w:rsidRDefault="00B45A0E" w:rsidP="00B45A0E">
            <w:pPr>
              <w:pStyle w:val="ListParagraph"/>
              <w:spacing w:line="259" w:lineRule="auto"/>
              <w:ind w:left="1080"/>
              <w:rPr>
                <w:rStyle w:val="Strong"/>
                <w:rFonts w:ascii="Arial" w:hAnsi="Arial" w:cs="Arial"/>
                <w:b w:val="0"/>
                <w:szCs w:val="24"/>
              </w:rPr>
            </w:pPr>
          </w:p>
          <w:p w14:paraId="0DA4794A" w14:textId="74109F0D" w:rsidR="005E66E6" w:rsidRPr="00361F12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7332">
              <w:rPr>
                <w:rStyle w:val="Strong"/>
                <w:rFonts w:ascii="Arial" w:hAnsi="Arial" w:cs="Arial"/>
                <w:szCs w:val="24"/>
              </w:rPr>
              <w:t>Finance assistant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– </w:t>
            </w:r>
            <w:r w:rsidRPr="007E3199">
              <w:rPr>
                <w:rStyle w:val="Strong"/>
                <w:rFonts w:ascii="Arial" w:hAnsi="Arial" w:cs="Arial"/>
                <w:szCs w:val="24"/>
              </w:rPr>
              <w:t>To discuss engaging a finance assistant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(AE / RE)</w:t>
            </w:r>
            <w:r w:rsidR="00B45A0E">
              <w:rPr>
                <w:rStyle w:val="Strong"/>
                <w:rFonts w:ascii="Arial" w:hAnsi="Arial" w:cs="Arial"/>
                <w:szCs w:val="24"/>
              </w:rPr>
              <w:t xml:space="preserve"> </w:t>
            </w:r>
          </w:p>
          <w:p w14:paraId="11FC6750" w14:textId="55209378" w:rsidR="00874316" w:rsidRPr="00361F12" w:rsidRDefault="0087431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Management committee has been used in emergency and has been audited. </w:t>
            </w:r>
          </w:p>
          <w:p w14:paraId="5DC64F77" w14:textId="21E1B2C7" w:rsidR="00874316" w:rsidRPr="00361F12" w:rsidRDefault="0087431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Judith has agreed to work for an hour a month to ensure banking</w:t>
            </w:r>
          </w:p>
          <w:p w14:paraId="6A94486B" w14:textId="69B1FDA2" w:rsidR="00874316" w:rsidRPr="00361F12" w:rsidRDefault="0087431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Busgate</w:t>
            </w:r>
            <w:proofErr w:type="spellEnd"/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S106 agreement in quarry. Has been on agenda since 2015</w:t>
            </w:r>
          </w:p>
          <w:p w14:paraId="6C5C17A0" w14:textId="2AFB5BE8" w:rsidR="00874316" w:rsidRPr="00361F12" w:rsidRDefault="0087431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Finance assistant as an employee – advertise on noticeboards, finance assistant. 3 hour a week contract. Richard to interview and recruit. </w:t>
            </w:r>
          </w:p>
          <w:p w14:paraId="0801A448" w14:textId="5B88B59D" w:rsidR="00874316" w:rsidRPr="00361F12" w:rsidRDefault="0087431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Richard to act as RFO, </w:t>
            </w:r>
            <w:r w:rsidR="00192910" w:rsidRPr="00361F1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finance assistant. Cllr Smith suggests a proposal to be brought to part two of the meeting.</w:t>
            </w:r>
          </w:p>
          <w:p w14:paraId="79CDD1B6" w14:textId="26AC3668" w:rsidR="005E66E6" w:rsidRPr="00192910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987C5B">
              <w:rPr>
                <w:rStyle w:val="Strong"/>
                <w:rFonts w:ascii="Arial" w:hAnsi="Arial" w:cs="Arial"/>
                <w:szCs w:val="24"/>
              </w:rPr>
              <w:t>To ratify payment sheet 13, approved by F&amp;P, in the sum of £</w:t>
            </w:r>
            <w:r w:rsidRPr="00987C5B">
              <w:rPr>
                <w:rFonts w:ascii="Arial" w:hAnsi="Arial" w:cs="Arial"/>
                <w:b/>
                <w:bCs/>
              </w:rPr>
              <w:t xml:space="preserve"> </w:t>
            </w:r>
            <w:r w:rsidRPr="00987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3,072.60 </w:t>
            </w:r>
            <w:r w:rsidRPr="00987C5B">
              <w:rPr>
                <w:rStyle w:val="Strong"/>
                <w:rFonts w:ascii="Arial" w:hAnsi="Arial" w:cs="Arial"/>
                <w:szCs w:val="24"/>
              </w:rPr>
              <w:t>(Total)</w:t>
            </w:r>
          </w:p>
          <w:p w14:paraId="37AFFC9D" w14:textId="62C116DA" w:rsidR="00192910" w:rsidRPr="00361F12" w:rsidRDefault="00192910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Payments ratified. </w:t>
            </w:r>
            <w:r w:rsidR="00270E9C" w:rsidRPr="00361F1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Cllr Escott Proposed, Cllr </w:t>
            </w:r>
            <w:proofErr w:type="spellStart"/>
            <w:r w:rsidR="00270E9C" w:rsidRPr="00361F1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Babuta</w:t>
            </w:r>
            <w:proofErr w:type="spellEnd"/>
            <w:r w:rsidR="00270E9C" w:rsidRPr="00361F1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seconded. </w:t>
            </w:r>
          </w:p>
          <w:p w14:paraId="77646C87" w14:textId="77777777" w:rsidR="005E66E6" w:rsidRPr="007E3199" w:rsidRDefault="005E66E6" w:rsidP="005E66E6">
            <w:pPr>
              <w:pStyle w:val="ListParagraph"/>
              <w:spacing w:line="259" w:lineRule="auto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</w:tc>
        <w:tc>
          <w:tcPr>
            <w:tcW w:w="1495" w:type="dxa"/>
          </w:tcPr>
          <w:p w14:paraId="62A471C6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18AC1C5E" w14:textId="77777777" w:rsidTr="30340462">
        <w:tc>
          <w:tcPr>
            <w:tcW w:w="1391" w:type="dxa"/>
          </w:tcPr>
          <w:p w14:paraId="4E95CE9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3" w:type="dxa"/>
          </w:tcPr>
          <w:p w14:paraId="1DC8F2EE" w14:textId="77777777" w:rsidR="005E66E6" w:rsidRDefault="005E66E6" w:rsidP="005E66E6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01"/>
              <w:rPr>
                <w:rStyle w:val="Strong"/>
                <w:rFonts w:ascii="Arial" w:hAnsi="Arial" w:cs="Arial"/>
                <w:szCs w:val="24"/>
              </w:rPr>
            </w:pPr>
            <w:r w:rsidRPr="007E3E07">
              <w:rPr>
                <w:rStyle w:val="Strong"/>
                <w:rFonts w:ascii="Arial" w:hAnsi="Arial" w:cs="Arial"/>
                <w:szCs w:val="24"/>
              </w:rPr>
              <w:t>Services Committee</w:t>
            </w:r>
          </w:p>
          <w:p w14:paraId="411C5174" w14:textId="77777777" w:rsidR="005E66E6" w:rsidRPr="007E3E07" w:rsidRDefault="005E66E6" w:rsidP="005E66E6">
            <w:pPr>
              <w:pStyle w:val="ListParagraph"/>
              <w:ind w:left="360"/>
              <w:rPr>
                <w:rStyle w:val="Strong"/>
                <w:rFonts w:ascii="Arial" w:hAnsi="Arial" w:cs="Arial"/>
                <w:szCs w:val="24"/>
              </w:rPr>
            </w:pPr>
          </w:p>
          <w:p w14:paraId="766DA36F" w14:textId="1D447D91" w:rsidR="005E66E6" w:rsidRPr="00361F12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Update from Chair of Services</w:t>
            </w:r>
            <w:r w:rsidR="00270E9C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0E9C" w:rsidRPr="00361F12">
              <w:rPr>
                <w:rFonts w:ascii="Arial" w:hAnsi="Arial" w:cs="Arial"/>
                <w:sz w:val="20"/>
                <w:szCs w:val="20"/>
              </w:rPr>
              <w:t xml:space="preserve">Cllr </w:t>
            </w:r>
            <w:proofErr w:type="gramStart"/>
            <w:r w:rsidR="00270E9C" w:rsidRPr="00361F12">
              <w:rPr>
                <w:rFonts w:ascii="Arial" w:hAnsi="Arial" w:cs="Arial"/>
                <w:sz w:val="20"/>
                <w:szCs w:val="20"/>
              </w:rPr>
              <w:t xml:space="preserve">Bennett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>???</w:t>
            </w:r>
            <w:proofErr w:type="gram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3C06C" w14:textId="53B6B6EA" w:rsidR="005E66E6" w:rsidRPr="00361F12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Green Flag – SO / KB</w:t>
            </w:r>
            <w:r w:rsidR="00064B51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– Green Flag application was successful. </w:t>
            </w:r>
          </w:p>
          <w:p w14:paraId="6199ED0A" w14:textId="4EB83CF5" w:rsidR="005E66E6" w:rsidRPr="00361F12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Ridge Rider – KB / AE</w:t>
            </w:r>
            <w:r w:rsidR="00064B51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927717F" w14:textId="14F294D6" w:rsidR="005E66E6" w:rsidRDefault="005E66E6" w:rsidP="00361F1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Update relating to memorial SO</w:t>
            </w:r>
            <w:r w:rsidR="00064B51" w:rsidRPr="00361F12">
              <w:rPr>
                <w:rFonts w:ascii="Arial" w:hAnsi="Arial" w:cs="Arial"/>
                <w:bCs/>
                <w:sz w:val="20"/>
                <w:szCs w:val="20"/>
              </w:rPr>
              <w:t xml:space="preserve"> – Order placed for the memorials. PO placed on 24/2/21, plaques and reconstituted stone. Potential for wider set of works</w:t>
            </w:r>
            <w:r w:rsidR="00064B5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939FF50" w14:textId="77777777" w:rsidR="005E66E6" w:rsidRDefault="005E66E6" w:rsidP="005E66E6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604C31">
              <w:rPr>
                <w:rStyle w:val="Strong"/>
                <w:rFonts w:ascii="Arial" w:hAnsi="Arial" w:cs="Arial"/>
                <w:szCs w:val="24"/>
              </w:rPr>
              <w:t>Update from Conservation Area Sub-Committee, if applicable</w:t>
            </w:r>
          </w:p>
          <w:p w14:paraId="6FA9AED1" w14:textId="77777777" w:rsidR="005E66E6" w:rsidRDefault="005E66E6" w:rsidP="005E66E6">
            <w:p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</w:p>
          <w:p w14:paraId="6422D00A" w14:textId="0D076490" w:rsidR="00AF001E" w:rsidRPr="005E66E6" w:rsidRDefault="00AF001E" w:rsidP="005E66E6">
            <w:pPr>
              <w:spacing w:line="259" w:lineRule="auto"/>
              <w:rPr>
                <w:rStyle w:val="Strong"/>
                <w:rFonts w:ascii="Arial" w:hAnsi="Arial" w:cs="Arial"/>
                <w:szCs w:val="24"/>
              </w:rPr>
            </w:pPr>
          </w:p>
        </w:tc>
        <w:tc>
          <w:tcPr>
            <w:tcW w:w="1495" w:type="dxa"/>
          </w:tcPr>
          <w:p w14:paraId="26940C6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554EB993" w14:textId="77777777" w:rsidTr="30340462">
        <w:tc>
          <w:tcPr>
            <w:tcW w:w="1391" w:type="dxa"/>
          </w:tcPr>
          <w:p w14:paraId="03C1AB0F" w14:textId="5633C574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PC/20/090</w:t>
            </w:r>
          </w:p>
        </w:tc>
        <w:tc>
          <w:tcPr>
            <w:tcW w:w="7003" w:type="dxa"/>
          </w:tcPr>
          <w:p w14:paraId="2077241E" w14:textId="77777777" w:rsidR="005E66E6" w:rsidRPr="00361F12" w:rsidRDefault="005E66E6" w:rsidP="005E66E6">
            <w:pPr>
              <w:pStyle w:val="Normal1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b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sz w:val="20"/>
                <w:szCs w:val="20"/>
              </w:rPr>
              <w:t>Areas of Responsibilities</w:t>
            </w:r>
          </w:p>
          <w:p w14:paraId="15B15E34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77B96C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Cs/>
                <w:sz w:val="20"/>
                <w:szCs w:val="20"/>
              </w:rPr>
              <w:t>To receive an update, if applicable: -</w:t>
            </w:r>
          </w:p>
          <w:p w14:paraId="1C11377B" w14:textId="6F1AF28A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Colnbrook Village Hall Trust – Cllr </w:t>
            </w:r>
            <w:proofErr w:type="spellStart"/>
            <w:proofErr w:type="gram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 Colnbrook</w:t>
            </w:r>
            <w:proofErr w:type="gram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village hall trust, rapid testing may lead to more bookings. Maintenance of remedial works.</w:t>
            </w:r>
          </w:p>
          <w:p w14:paraId="5B8A3BF4" w14:textId="6A6AE2FC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Berkshire Association of Local Councils/ HALC – Cllr Escott/Cllr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No update</w:t>
            </w:r>
          </w:p>
          <w:p w14:paraId="612AEA69" w14:textId="2A789784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Local Focus Forum: - Cllr Bennett/Cllr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Pr="00361F12">
              <w:rPr>
                <w:rFonts w:ascii="Arial" w:hAnsi="Arial" w:cs="Arial"/>
                <w:sz w:val="20"/>
                <w:szCs w:val="20"/>
              </w:rPr>
              <w:t>/Cllr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A meeting with John HK for the local focus forum for </w:t>
            </w:r>
          </w:p>
          <w:p w14:paraId="466FB821" w14:textId="048A1122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Parish Forum – To be checked if still exists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to be removed</w:t>
            </w:r>
          </w:p>
          <w:p w14:paraId="46F798BD" w14:textId="56080736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SBC Audit &amp; Corporate Governance Committee – Cllr Escott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Thursday evening. </w:t>
            </w:r>
          </w:p>
          <w:p w14:paraId="23AB60D4" w14:textId="6034C926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Local Access Forum – 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No update</w:t>
            </w:r>
          </w:p>
          <w:p w14:paraId="00AE7A83" w14:textId="5ABAD03D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Colnbrook Residents Association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Babuta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No update</w:t>
            </w:r>
          </w:p>
          <w:p w14:paraId="409EB0BB" w14:textId="7BCAE3DE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Neighbourhood Action Group – Cllr Richardson</w:t>
            </w:r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No live meetings due to covid restrictions. </w:t>
            </w:r>
          </w:p>
          <w:p w14:paraId="22EED82B" w14:textId="682F42F7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Flood Action Group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– Floods still a problem and concerns shared and addressed by EA, SBC and Thames Water. Thank to Colnbrook residents and Cllr </w:t>
            </w:r>
            <w:proofErr w:type="spellStart"/>
            <w:r w:rsidR="00064B51"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64B51" w:rsidRPr="00361F12">
              <w:rPr>
                <w:rFonts w:ascii="Arial" w:hAnsi="Arial" w:cs="Arial"/>
                <w:sz w:val="20"/>
                <w:szCs w:val="20"/>
              </w:rPr>
              <w:t xml:space="preserve"> thanked by Cllr Smith. </w:t>
            </w:r>
          </w:p>
          <w:p w14:paraId="3FE7AD95" w14:textId="017A6001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Westfield Residents Association –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Kahlon</w:t>
            </w:r>
            <w:proofErr w:type="spellEnd"/>
            <w:r w:rsidRPr="00361F12">
              <w:rPr>
                <w:rFonts w:ascii="Arial" w:hAnsi="Arial" w:cs="Arial"/>
                <w:sz w:val="20"/>
                <w:szCs w:val="20"/>
              </w:rPr>
              <w:t xml:space="preserve">/Cllr Bennett/Cllr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Virdi</w:t>
            </w:r>
            <w:proofErr w:type="spellEnd"/>
            <w:r w:rsidR="000E663C" w:rsidRPr="00361F12">
              <w:rPr>
                <w:rFonts w:ascii="Arial" w:hAnsi="Arial" w:cs="Arial"/>
                <w:sz w:val="20"/>
                <w:szCs w:val="20"/>
              </w:rPr>
              <w:t xml:space="preserve"> – Nothing to report</w:t>
            </w:r>
          </w:p>
          <w:p w14:paraId="35FAFD4E" w14:textId="6D8EA05A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Museum Sub-Committee – Cllr Rana</w:t>
            </w:r>
            <w:r w:rsidR="000E663C" w:rsidRPr="00361F12">
              <w:rPr>
                <w:rFonts w:ascii="Arial" w:hAnsi="Arial" w:cs="Arial"/>
                <w:sz w:val="20"/>
                <w:szCs w:val="20"/>
              </w:rPr>
              <w:t xml:space="preserve"> – no update</w:t>
            </w:r>
          </w:p>
          <w:p w14:paraId="78D45A72" w14:textId="504323AA" w:rsidR="005E66E6" w:rsidRPr="00361F12" w:rsidRDefault="005E66E6" w:rsidP="005E66E6">
            <w:pPr>
              <w:pStyle w:val="Normal1"/>
              <w:numPr>
                <w:ilvl w:val="1"/>
                <w:numId w:val="24"/>
              </w:num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61F12">
              <w:rPr>
                <w:rStyle w:val="Strong"/>
                <w:rFonts w:ascii="Arial" w:hAnsi="Arial" w:cs="Arial"/>
                <w:sz w:val="20"/>
                <w:szCs w:val="20"/>
              </w:rPr>
              <w:t xml:space="preserve">Conservation Area Sub-Committee – Cllr </w:t>
            </w:r>
            <w:proofErr w:type="spellStart"/>
            <w:r w:rsidRPr="00361F12">
              <w:rPr>
                <w:rStyle w:val="Strong"/>
                <w:rFonts w:ascii="Arial" w:hAnsi="Arial" w:cs="Arial"/>
                <w:sz w:val="20"/>
                <w:szCs w:val="20"/>
              </w:rPr>
              <w:t>Babuta</w:t>
            </w:r>
            <w:proofErr w:type="spellEnd"/>
            <w:r w:rsidRPr="00361F12">
              <w:rPr>
                <w:rStyle w:val="Strong"/>
                <w:rFonts w:ascii="Arial" w:hAnsi="Arial" w:cs="Arial"/>
                <w:sz w:val="20"/>
                <w:szCs w:val="20"/>
              </w:rPr>
              <w:t xml:space="preserve">/Cllr Bennett/Cllr </w:t>
            </w:r>
            <w:proofErr w:type="spellStart"/>
            <w:r w:rsidRPr="00361F12">
              <w:rPr>
                <w:rStyle w:val="Strong"/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="000E663C" w:rsidRPr="00361F12">
              <w:rPr>
                <w:rStyle w:val="Strong"/>
                <w:rFonts w:ascii="Arial" w:hAnsi="Arial" w:cs="Arial"/>
                <w:sz w:val="20"/>
                <w:szCs w:val="20"/>
              </w:rPr>
              <w:t xml:space="preserve"> – no update</w:t>
            </w:r>
          </w:p>
          <w:p w14:paraId="37CC0689" w14:textId="77777777" w:rsidR="005E66E6" w:rsidRPr="00361F12" w:rsidRDefault="005E66E6" w:rsidP="005E66E6">
            <w:pPr>
              <w:spacing w:line="259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923966E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39B0279C" w14:textId="77777777" w:rsidTr="30340462">
        <w:tc>
          <w:tcPr>
            <w:tcW w:w="1391" w:type="dxa"/>
          </w:tcPr>
          <w:p w14:paraId="75312C46" w14:textId="6A7E09E3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PC/20/091</w:t>
            </w:r>
          </w:p>
        </w:tc>
        <w:tc>
          <w:tcPr>
            <w:tcW w:w="7003" w:type="dxa"/>
          </w:tcPr>
          <w:p w14:paraId="35EC4D03" w14:textId="77777777" w:rsidR="005E66E6" w:rsidRPr="00361F12" w:rsidRDefault="005E66E6" w:rsidP="005E66E6">
            <w:pPr>
              <w:pStyle w:val="Normal1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bCs/>
                <w:sz w:val="20"/>
                <w:szCs w:val="20"/>
              </w:rPr>
              <w:t>Chairman’s Questions and Correspondence</w:t>
            </w:r>
          </w:p>
          <w:p w14:paraId="45532E8D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32DB57C" w14:textId="77777777" w:rsidR="005E66E6" w:rsidRPr="00361F12" w:rsidRDefault="005E66E6" w:rsidP="005E66E6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Community Cup Award - nominations</w:t>
            </w:r>
          </w:p>
          <w:p w14:paraId="62345881" w14:textId="0D343637" w:rsidR="005E66E6" w:rsidRPr="00361F12" w:rsidRDefault="000E663C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Cllr Smith Colnbrook Cares?</w:t>
            </w:r>
          </w:p>
          <w:p w14:paraId="27109E4B" w14:textId="00EF447A" w:rsidR="000E663C" w:rsidRPr="00361F12" w:rsidRDefault="000E663C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Ray Angel nominated by 45 years community work, secretary of …. </w:t>
            </w:r>
            <w:proofErr w:type="gramStart"/>
            <w:r w:rsidRPr="00361F12">
              <w:rPr>
                <w:rFonts w:ascii="Arial" w:hAnsi="Arial" w:cs="Arial"/>
                <w:sz w:val="20"/>
                <w:szCs w:val="20"/>
              </w:rPr>
              <w:t>Residents</w:t>
            </w:r>
            <w:proofErr w:type="gramEnd"/>
            <w:r w:rsidRPr="00361F12">
              <w:rPr>
                <w:rFonts w:ascii="Arial" w:hAnsi="Arial" w:cs="Arial"/>
                <w:sz w:val="20"/>
                <w:szCs w:val="20"/>
              </w:rPr>
              <w:t xml:space="preserve"> association, May need full report from Navi. Cllr Escott and Cllr </w:t>
            </w:r>
            <w:proofErr w:type="spellStart"/>
            <w:r w:rsidRPr="00361F12">
              <w:rPr>
                <w:rFonts w:ascii="Arial" w:hAnsi="Arial" w:cs="Arial"/>
                <w:sz w:val="20"/>
                <w:szCs w:val="20"/>
              </w:rPr>
              <w:t>Bedi</w:t>
            </w:r>
            <w:proofErr w:type="spellEnd"/>
            <w:r w:rsidRPr="00361F12">
              <w:rPr>
                <w:rFonts w:ascii="Arial" w:hAnsi="Arial" w:cs="Arial"/>
                <w:sz w:val="20"/>
                <w:szCs w:val="20"/>
              </w:rPr>
              <w:t xml:space="preserve"> thanked Ray for his commitment to the community. </w:t>
            </w:r>
          </w:p>
          <w:p w14:paraId="09D45D65" w14:textId="77777777" w:rsidR="000E663C" w:rsidRPr="00361F12" w:rsidRDefault="000E663C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501"/>
              <w:rPr>
                <w:rFonts w:ascii="Arial" w:hAnsi="Arial" w:cs="Arial"/>
                <w:sz w:val="20"/>
                <w:szCs w:val="20"/>
              </w:rPr>
            </w:pPr>
          </w:p>
          <w:p w14:paraId="120F7EBB" w14:textId="6CF34383" w:rsidR="000E663C" w:rsidRPr="00361F12" w:rsidRDefault="000E663C" w:rsidP="000E663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List of former Chairmen of Colnbrook Parish Council to be. Village Hall to put a board highlighting previ</w:t>
            </w:r>
            <w:r w:rsidR="000C31F4" w:rsidRPr="00361F12">
              <w:rPr>
                <w:rFonts w:ascii="Arial" w:hAnsi="Arial" w:cs="Arial"/>
                <w:sz w:val="20"/>
                <w:szCs w:val="20"/>
              </w:rPr>
              <w:t>o</w:t>
            </w:r>
            <w:r w:rsidRPr="00361F12">
              <w:rPr>
                <w:rFonts w:ascii="Arial" w:hAnsi="Arial" w:cs="Arial"/>
                <w:sz w:val="20"/>
                <w:szCs w:val="20"/>
              </w:rPr>
              <w:t xml:space="preserve">us chairs. </w:t>
            </w:r>
          </w:p>
          <w:p w14:paraId="6E37375B" w14:textId="77777777" w:rsidR="000C31F4" w:rsidRPr="00361F12" w:rsidRDefault="000E663C" w:rsidP="000E663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Cllr Rana and Cllr Puja, mayor medal </w:t>
            </w:r>
            <w:r w:rsidR="000C31F4" w:rsidRPr="00361F12">
              <w:rPr>
                <w:rFonts w:ascii="Arial" w:hAnsi="Arial" w:cs="Arial"/>
                <w:sz w:val="20"/>
                <w:szCs w:val="20"/>
              </w:rPr>
              <w:t xml:space="preserve">– Richard Endacott source a medal and present </w:t>
            </w:r>
          </w:p>
          <w:p w14:paraId="47BA38CB" w14:textId="77777777" w:rsidR="000C31F4" w:rsidRPr="00361F12" w:rsidRDefault="000C31F4" w:rsidP="000E663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Thanks for the flowers and regards when sister passed.</w:t>
            </w:r>
          </w:p>
          <w:p w14:paraId="7E841941" w14:textId="77777777" w:rsidR="000E663C" w:rsidRPr="00361F12" w:rsidRDefault="000C31F4" w:rsidP="000E663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Thanks to James Swindlehurst and SBC staff for the vaccinations and lunch offered for volunteers at the Rapid Flow testing. Email as to whether Colnbrook could be a vaccination centre.   </w:t>
            </w:r>
          </w:p>
          <w:p w14:paraId="7A7C767B" w14:textId="2A5311C6" w:rsidR="000C31F4" w:rsidRPr="00361F12" w:rsidRDefault="000C31F4" w:rsidP="000E663C">
            <w:pPr>
              <w:pStyle w:val="Normal1"/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Cllr Oakley attended HALC meeting, new software Parish online. Officially recommended by NALC, Richard to explore </w:t>
            </w:r>
          </w:p>
        </w:tc>
        <w:tc>
          <w:tcPr>
            <w:tcW w:w="1495" w:type="dxa"/>
          </w:tcPr>
          <w:p w14:paraId="13DA5308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6E6" w:rsidRPr="0094224B" w14:paraId="3B33B9BE" w14:textId="77777777" w:rsidTr="30340462">
        <w:tc>
          <w:tcPr>
            <w:tcW w:w="1391" w:type="dxa"/>
          </w:tcPr>
          <w:p w14:paraId="563E9BFF" w14:textId="61EE967E" w:rsidR="005E66E6" w:rsidRDefault="00377B68" w:rsidP="00DB5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PC/20/092</w:t>
            </w:r>
          </w:p>
        </w:tc>
        <w:tc>
          <w:tcPr>
            <w:tcW w:w="7003" w:type="dxa"/>
          </w:tcPr>
          <w:p w14:paraId="5B023839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12">
              <w:rPr>
                <w:rFonts w:ascii="Arial" w:hAnsi="Arial" w:cs="Arial"/>
                <w:b/>
                <w:bCs/>
                <w:sz w:val="20"/>
                <w:szCs w:val="20"/>
              </w:rPr>
              <w:t>Part II</w:t>
            </w:r>
          </w:p>
          <w:p w14:paraId="7F33D2DF" w14:textId="77777777" w:rsidR="005E66E6" w:rsidRPr="00361F12" w:rsidRDefault="005E66E6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22DB1FF" w14:textId="7E58144A" w:rsidR="005E66E6" w:rsidRPr="00361F12" w:rsidRDefault="005E66E6" w:rsidP="005E66E6">
            <w:pPr>
              <w:pStyle w:val="Normal1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  To approve minutes of the extraordinary minutes Part II from 26</w:t>
            </w:r>
            <w:r w:rsidRPr="00361F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61F12">
              <w:rPr>
                <w:rFonts w:ascii="Arial" w:hAnsi="Arial" w:cs="Arial"/>
                <w:sz w:val="20"/>
                <w:szCs w:val="20"/>
              </w:rPr>
              <w:t xml:space="preserve"> January 2021</w:t>
            </w:r>
          </w:p>
          <w:p w14:paraId="3F9F1150" w14:textId="15309105" w:rsidR="005E66E6" w:rsidRPr="00361F12" w:rsidRDefault="00361F12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Locum clerk to look at systems of governance and ensure it falls within the legal framework </w:t>
            </w:r>
          </w:p>
          <w:p w14:paraId="5B496B8F" w14:textId="77777777" w:rsidR="00080743" w:rsidRPr="00361F12" w:rsidRDefault="00080743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>Propose Cllr Escott</w:t>
            </w:r>
          </w:p>
          <w:p w14:paraId="3AF35E0E" w14:textId="0287C3CD" w:rsidR="00080743" w:rsidRPr="00361F12" w:rsidRDefault="00080743" w:rsidP="005E66E6">
            <w:pPr>
              <w:pStyle w:val="Normal1"/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F12">
              <w:rPr>
                <w:rFonts w:ascii="Arial" w:hAnsi="Arial" w:cs="Arial"/>
                <w:sz w:val="20"/>
                <w:szCs w:val="20"/>
              </w:rPr>
              <w:t xml:space="preserve">Seconded Cllr Smith </w:t>
            </w:r>
          </w:p>
        </w:tc>
        <w:tc>
          <w:tcPr>
            <w:tcW w:w="1495" w:type="dxa"/>
          </w:tcPr>
          <w:p w14:paraId="256BFF74" w14:textId="77777777" w:rsidR="005E66E6" w:rsidRDefault="005E66E6" w:rsidP="00DB5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1F2FD" w14:textId="77777777" w:rsidR="00516716" w:rsidRPr="00516716" w:rsidRDefault="00516716" w:rsidP="00AE6D82">
      <w:pPr>
        <w:rPr>
          <w:rFonts w:ascii="Arial" w:hAnsi="Arial" w:cs="Arial"/>
          <w:sz w:val="12"/>
          <w:szCs w:val="12"/>
        </w:rPr>
      </w:pPr>
    </w:p>
    <w:p w14:paraId="6F8F25BE" w14:textId="5B30E899" w:rsidR="00B76B23" w:rsidRDefault="00AE6D82" w:rsidP="00AE6D82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T</w:t>
      </w:r>
      <w:r w:rsidR="00DE45BE">
        <w:rPr>
          <w:rFonts w:ascii="Arial" w:hAnsi="Arial" w:cs="Arial"/>
          <w:sz w:val="24"/>
        </w:rPr>
        <w:t>h</w:t>
      </w:r>
      <w:r w:rsidR="00FE448A">
        <w:rPr>
          <w:rFonts w:ascii="Arial" w:hAnsi="Arial" w:cs="Arial"/>
          <w:sz w:val="24"/>
        </w:rPr>
        <w:t xml:space="preserve">is Part of the </w:t>
      </w:r>
      <w:r w:rsidR="004A007A" w:rsidRPr="00AA3AB9">
        <w:rPr>
          <w:rFonts w:ascii="Arial" w:hAnsi="Arial" w:cs="Arial"/>
          <w:sz w:val="24"/>
        </w:rPr>
        <w:t>meeting closed at</w:t>
      </w:r>
      <w:r w:rsidR="0096453C">
        <w:rPr>
          <w:rFonts w:ascii="Arial" w:hAnsi="Arial" w:cs="Arial"/>
          <w:sz w:val="24"/>
        </w:rPr>
        <w:t xml:space="preserve"> </w:t>
      </w:r>
      <w:r w:rsidR="00014C5F" w:rsidRPr="009813E6">
        <w:rPr>
          <w:rFonts w:ascii="Arial" w:hAnsi="Arial" w:cs="Arial"/>
          <w:sz w:val="24"/>
        </w:rPr>
        <w:t>2</w:t>
      </w:r>
      <w:r w:rsidR="000C31F4">
        <w:rPr>
          <w:rFonts w:ascii="Arial" w:hAnsi="Arial" w:cs="Arial"/>
          <w:sz w:val="24"/>
        </w:rPr>
        <w:t>1</w:t>
      </w:r>
      <w:r w:rsidR="009813E6" w:rsidRPr="009813E6">
        <w:rPr>
          <w:rFonts w:ascii="Arial" w:hAnsi="Arial" w:cs="Arial"/>
          <w:sz w:val="24"/>
        </w:rPr>
        <w:t>.</w:t>
      </w:r>
      <w:r w:rsidR="000C31F4">
        <w:rPr>
          <w:rFonts w:ascii="Arial" w:hAnsi="Arial" w:cs="Arial"/>
          <w:sz w:val="24"/>
        </w:rPr>
        <w:t>27</w:t>
      </w:r>
      <w:r w:rsidR="0096453C" w:rsidRPr="009813E6">
        <w:rPr>
          <w:rFonts w:ascii="Arial" w:hAnsi="Arial" w:cs="Arial"/>
          <w:sz w:val="24"/>
        </w:rPr>
        <w:t>pm</w:t>
      </w:r>
      <w:r w:rsidRPr="009813E6">
        <w:rPr>
          <w:rFonts w:ascii="Arial" w:hAnsi="Arial" w:cs="Arial"/>
          <w:sz w:val="24"/>
        </w:rPr>
        <w:t>.</w:t>
      </w:r>
      <w:r w:rsidR="00766325" w:rsidRPr="00A75CB3">
        <w:rPr>
          <w:rFonts w:ascii="Arial" w:hAnsi="Arial" w:cs="Arial"/>
          <w:color w:val="FF0000"/>
          <w:sz w:val="24"/>
        </w:rPr>
        <w:t xml:space="preserve"> </w:t>
      </w:r>
    </w:p>
    <w:p w14:paraId="51961B80" w14:textId="77777777" w:rsidR="009813E6" w:rsidRPr="00A75CB3" w:rsidRDefault="009813E6" w:rsidP="00AE6D82">
      <w:pPr>
        <w:rPr>
          <w:rFonts w:ascii="Arial" w:hAnsi="Arial" w:cs="Arial"/>
          <w:color w:val="FF0000"/>
          <w:sz w:val="24"/>
        </w:rPr>
      </w:pPr>
    </w:p>
    <w:p w14:paraId="61A7DFE2" w14:textId="4B231821" w:rsidR="00A3289F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</w:t>
      </w:r>
      <w:r w:rsidR="005D1436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ned--------------------------------------------------- </w:t>
      </w:r>
      <w:r w:rsidR="00887D6D">
        <w:rPr>
          <w:rFonts w:ascii="Arial" w:hAnsi="Arial" w:cs="Arial"/>
          <w:sz w:val="24"/>
        </w:rPr>
        <w:t xml:space="preserve">Chair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0044D6AB" w14:textId="51FE09CE" w:rsidR="00A3289F" w:rsidRDefault="00A3289F" w:rsidP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Signed--------------------------------------------------- Clerk   </w:t>
      </w:r>
      <w:r w:rsidR="00887D6D">
        <w:rPr>
          <w:rFonts w:ascii="Arial" w:hAnsi="Arial" w:cs="Arial"/>
          <w:sz w:val="24"/>
        </w:rPr>
        <w:tab/>
        <w:t xml:space="preserve"> Date</w:t>
      </w:r>
      <w:r>
        <w:rPr>
          <w:rFonts w:ascii="Arial" w:hAnsi="Arial" w:cs="Arial"/>
          <w:sz w:val="24"/>
        </w:rPr>
        <w:t>:</w:t>
      </w:r>
    </w:p>
    <w:p w14:paraId="54BBAEFF" w14:textId="382160CF" w:rsidR="00FE448A" w:rsidRDefault="00A32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Signed--------------------------------------------------- Witness   Date:</w:t>
      </w:r>
    </w:p>
    <w:p w14:paraId="738BB37F" w14:textId="5BD0E329" w:rsidR="00BC1845" w:rsidRDefault="00BC1845">
      <w:pPr>
        <w:rPr>
          <w:rFonts w:ascii="Arial" w:hAnsi="Arial" w:cs="Arial"/>
          <w:sz w:val="24"/>
        </w:rPr>
      </w:pPr>
    </w:p>
    <w:sectPr w:rsidR="00BC1845" w:rsidSect="005E1C3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36BB" w14:textId="77777777" w:rsidR="00FB4714" w:rsidRDefault="00FB4714" w:rsidP="00210DEF">
      <w:pPr>
        <w:spacing w:after="0" w:line="240" w:lineRule="auto"/>
      </w:pPr>
      <w:r>
        <w:separator/>
      </w:r>
    </w:p>
  </w:endnote>
  <w:endnote w:type="continuationSeparator" w:id="0">
    <w:p w14:paraId="49467492" w14:textId="77777777" w:rsidR="00FB4714" w:rsidRDefault="00FB4714" w:rsidP="002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4799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A1B08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C003D" w14:textId="77777777" w:rsidR="00B6623E" w:rsidRDefault="00B6623E" w:rsidP="00210D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607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AF35AC" w14:textId="77777777" w:rsidR="00B6623E" w:rsidRDefault="00B6623E" w:rsidP="006127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AB043E" w14:textId="57114B89" w:rsidR="00B6623E" w:rsidRDefault="00B6623E" w:rsidP="00210DE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DF78B6" wp14:editId="66AEB2E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37044cfba23e219b26eda7b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B26A" w14:textId="0905D4A1" w:rsidR="00B6623E" w:rsidRPr="0081754F" w:rsidRDefault="00B6623E" w:rsidP="0081754F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78B6" id="_x0000_t202" coordsize="21600,21600" o:spt="202" path="m,l,21600r21600,l21600,xe">
              <v:stroke joinstyle="miter"/>
              <v:path gradientshapeok="t" o:connecttype="rect"/>
            </v:shapetype>
            <v:shape id="MSIPCMe37044cfba23e219b26eda7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" o:allowincell="f" filled="f" stroked="f" strokeweight=".5pt">
              <v:textbox inset="20pt,0,,0">
                <w:txbxContent>
                  <w:p w14:paraId="1526B26A" w14:textId="0905D4A1" w:rsidR="00B6623E" w:rsidRPr="0081754F" w:rsidRDefault="00B6623E" w:rsidP="0081754F">
                    <w:pPr>
                      <w:spacing w:after="0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72D8" w14:textId="77777777" w:rsidR="00FB4714" w:rsidRDefault="00FB4714" w:rsidP="00210DEF">
      <w:pPr>
        <w:spacing w:after="0" w:line="240" w:lineRule="auto"/>
      </w:pPr>
      <w:r>
        <w:separator/>
      </w:r>
    </w:p>
  </w:footnote>
  <w:footnote w:type="continuationSeparator" w:id="0">
    <w:p w14:paraId="2C652538" w14:textId="77777777" w:rsidR="00FB4714" w:rsidRDefault="00FB4714" w:rsidP="0021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9548542"/>
      <w:docPartObj>
        <w:docPartGallery w:val="Watermarks"/>
        <w:docPartUnique/>
      </w:docPartObj>
    </w:sdtPr>
    <w:sdtEndPr/>
    <w:sdtContent>
      <w:p w14:paraId="1BDD5631" w14:textId="6159A2E7" w:rsidR="00A779B3" w:rsidRDefault="00FB4714">
        <w:pPr>
          <w:pStyle w:val="Header"/>
        </w:pPr>
        <w:r>
          <w:rPr>
            <w:noProof/>
          </w:rPr>
          <w:pict w14:anchorId="71F57B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791"/>
    <w:multiLevelType w:val="hybridMultilevel"/>
    <w:tmpl w:val="FCE0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59A"/>
    <w:multiLevelType w:val="hybridMultilevel"/>
    <w:tmpl w:val="8634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739"/>
    <w:multiLevelType w:val="hybridMultilevel"/>
    <w:tmpl w:val="3A6C9F92"/>
    <w:lvl w:ilvl="0" w:tplc="809EA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E463F"/>
    <w:multiLevelType w:val="hybridMultilevel"/>
    <w:tmpl w:val="213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4C18"/>
    <w:multiLevelType w:val="hybridMultilevel"/>
    <w:tmpl w:val="CF7A1D2C"/>
    <w:lvl w:ilvl="0" w:tplc="CA187C7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705400"/>
    <w:multiLevelType w:val="hybridMultilevel"/>
    <w:tmpl w:val="8C24A84A"/>
    <w:lvl w:ilvl="0" w:tplc="23085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381C"/>
    <w:multiLevelType w:val="hybridMultilevel"/>
    <w:tmpl w:val="6B261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4FCB"/>
    <w:multiLevelType w:val="hybridMultilevel"/>
    <w:tmpl w:val="56F44BC8"/>
    <w:lvl w:ilvl="0" w:tplc="B72215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7AA9"/>
    <w:multiLevelType w:val="hybridMultilevel"/>
    <w:tmpl w:val="806072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6CB4"/>
    <w:multiLevelType w:val="hybridMultilevel"/>
    <w:tmpl w:val="82CEB8AC"/>
    <w:lvl w:ilvl="0" w:tplc="62024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35E0"/>
    <w:multiLevelType w:val="hybridMultilevel"/>
    <w:tmpl w:val="38A6A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3F6"/>
    <w:multiLevelType w:val="hybridMultilevel"/>
    <w:tmpl w:val="22EE5F5A"/>
    <w:lvl w:ilvl="0" w:tplc="A7B2E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42B6B"/>
    <w:multiLevelType w:val="hybridMultilevel"/>
    <w:tmpl w:val="1550EDC6"/>
    <w:lvl w:ilvl="0" w:tplc="531234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7A4E"/>
    <w:multiLevelType w:val="hybridMultilevel"/>
    <w:tmpl w:val="4A1448D2"/>
    <w:lvl w:ilvl="0" w:tplc="250CC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3D1E"/>
    <w:multiLevelType w:val="hybridMultilevel"/>
    <w:tmpl w:val="115A1AFA"/>
    <w:lvl w:ilvl="0" w:tplc="6DF247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33BA"/>
    <w:multiLevelType w:val="hybridMultilevel"/>
    <w:tmpl w:val="3FA89C3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65D5"/>
    <w:multiLevelType w:val="hybridMultilevel"/>
    <w:tmpl w:val="49024A06"/>
    <w:lvl w:ilvl="0" w:tplc="D416F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B2273"/>
    <w:multiLevelType w:val="hybridMultilevel"/>
    <w:tmpl w:val="CFD48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871"/>
    <w:multiLevelType w:val="hybridMultilevel"/>
    <w:tmpl w:val="E8F24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7ECE"/>
    <w:multiLevelType w:val="hybridMultilevel"/>
    <w:tmpl w:val="24ECD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2CA6"/>
    <w:multiLevelType w:val="hybridMultilevel"/>
    <w:tmpl w:val="DFE04D60"/>
    <w:lvl w:ilvl="0" w:tplc="EB801D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C4021"/>
    <w:multiLevelType w:val="hybridMultilevel"/>
    <w:tmpl w:val="B2D63468"/>
    <w:lvl w:ilvl="0" w:tplc="D2F6DB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1FF0"/>
    <w:multiLevelType w:val="hybridMultilevel"/>
    <w:tmpl w:val="AFD0523A"/>
    <w:lvl w:ilvl="0" w:tplc="E22EBA5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5F45"/>
    <w:multiLevelType w:val="hybridMultilevel"/>
    <w:tmpl w:val="777EB548"/>
    <w:lvl w:ilvl="0" w:tplc="0A165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D0415"/>
    <w:multiLevelType w:val="hybridMultilevel"/>
    <w:tmpl w:val="738C3D04"/>
    <w:lvl w:ilvl="0" w:tplc="B8A2937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8"/>
  </w:num>
  <w:num w:numId="5">
    <w:abstractNumId w:val="27"/>
  </w:num>
  <w:num w:numId="6">
    <w:abstractNumId w:val="20"/>
  </w:num>
  <w:num w:numId="7">
    <w:abstractNumId w:val="4"/>
  </w:num>
  <w:num w:numId="8">
    <w:abstractNumId w:val="28"/>
  </w:num>
  <w:num w:numId="9">
    <w:abstractNumId w:val="24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 w:numId="18">
    <w:abstractNumId w:val="16"/>
  </w:num>
  <w:num w:numId="19">
    <w:abstractNumId w:val="25"/>
  </w:num>
  <w:num w:numId="20">
    <w:abstractNumId w:val="5"/>
  </w:num>
  <w:num w:numId="21">
    <w:abstractNumId w:val="19"/>
  </w:num>
  <w:num w:numId="22">
    <w:abstractNumId w:val="2"/>
  </w:num>
  <w:num w:numId="23">
    <w:abstractNumId w:val="21"/>
  </w:num>
  <w:num w:numId="24">
    <w:abstractNumId w:val="17"/>
  </w:num>
  <w:num w:numId="25">
    <w:abstractNumId w:val="3"/>
  </w:num>
  <w:num w:numId="26">
    <w:abstractNumId w:val="22"/>
  </w:num>
  <w:num w:numId="27">
    <w:abstractNumId w:val="13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77"/>
    <w:rsid w:val="00000190"/>
    <w:rsid w:val="000010F8"/>
    <w:rsid w:val="000112EB"/>
    <w:rsid w:val="00011A8E"/>
    <w:rsid w:val="00011E5A"/>
    <w:rsid w:val="00013129"/>
    <w:rsid w:val="00014524"/>
    <w:rsid w:val="00014C5F"/>
    <w:rsid w:val="00027367"/>
    <w:rsid w:val="00030435"/>
    <w:rsid w:val="00033168"/>
    <w:rsid w:val="000334BE"/>
    <w:rsid w:val="000359C1"/>
    <w:rsid w:val="00037BFF"/>
    <w:rsid w:val="00051528"/>
    <w:rsid w:val="000648BA"/>
    <w:rsid w:val="00064B51"/>
    <w:rsid w:val="00064F16"/>
    <w:rsid w:val="00074FFF"/>
    <w:rsid w:val="0007510C"/>
    <w:rsid w:val="00080743"/>
    <w:rsid w:val="00082C0A"/>
    <w:rsid w:val="00097158"/>
    <w:rsid w:val="000A6161"/>
    <w:rsid w:val="000A6B24"/>
    <w:rsid w:val="000B1757"/>
    <w:rsid w:val="000C1757"/>
    <w:rsid w:val="000C2402"/>
    <w:rsid w:val="000C2E2B"/>
    <w:rsid w:val="000C31F4"/>
    <w:rsid w:val="000C478A"/>
    <w:rsid w:val="000C6476"/>
    <w:rsid w:val="000D0D58"/>
    <w:rsid w:val="000D3DDF"/>
    <w:rsid w:val="000E0172"/>
    <w:rsid w:val="000E06B5"/>
    <w:rsid w:val="000E4DE5"/>
    <w:rsid w:val="000E605A"/>
    <w:rsid w:val="000E663C"/>
    <w:rsid w:val="000E70F9"/>
    <w:rsid w:val="000E79E3"/>
    <w:rsid w:val="00100D71"/>
    <w:rsid w:val="00105B26"/>
    <w:rsid w:val="00117494"/>
    <w:rsid w:val="001230B1"/>
    <w:rsid w:val="00123777"/>
    <w:rsid w:val="00126DA1"/>
    <w:rsid w:val="00130EAE"/>
    <w:rsid w:val="00131486"/>
    <w:rsid w:val="00134A29"/>
    <w:rsid w:val="00141D41"/>
    <w:rsid w:val="00147460"/>
    <w:rsid w:val="0015077E"/>
    <w:rsid w:val="00155CA6"/>
    <w:rsid w:val="00156C55"/>
    <w:rsid w:val="00156C5A"/>
    <w:rsid w:val="001666F7"/>
    <w:rsid w:val="00173630"/>
    <w:rsid w:val="00175148"/>
    <w:rsid w:val="001814AF"/>
    <w:rsid w:val="001837F8"/>
    <w:rsid w:val="00183805"/>
    <w:rsid w:val="00192910"/>
    <w:rsid w:val="0019430B"/>
    <w:rsid w:val="001953DD"/>
    <w:rsid w:val="001957BF"/>
    <w:rsid w:val="001B080D"/>
    <w:rsid w:val="001B1F84"/>
    <w:rsid w:val="001B22EE"/>
    <w:rsid w:val="001B6466"/>
    <w:rsid w:val="001B659A"/>
    <w:rsid w:val="001C24D9"/>
    <w:rsid w:val="001C3C8F"/>
    <w:rsid w:val="001C47CF"/>
    <w:rsid w:val="001C68CA"/>
    <w:rsid w:val="001D42B0"/>
    <w:rsid w:val="001D5FEB"/>
    <w:rsid w:val="001D7918"/>
    <w:rsid w:val="001D7F84"/>
    <w:rsid w:val="001E1BF3"/>
    <w:rsid w:val="001E3AC0"/>
    <w:rsid w:val="001F37FA"/>
    <w:rsid w:val="001F4317"/>
    <w:rsid w:val="001F4605"/>
    <w:rsid w:val="001F53EE"/>
    <w:rsid w:val="001F5EB6"/>
    <w:rsid w:val="001F5EBA"/>
    <w:rsid w:val="00210DEF"/>
    <w:rsid w:val="0021155C"/>
    <w:rsid w:val="00217EF4"/>
    <w:rsid w:val="00220011"/>
    <w:rsid w:val="002206BD"/>
    <w:rsid w:val="00221174"/>
    <w:rsid w:val="0022146D"/>
    <w:rsid w:val="0022390E"/>
    <w:rsid w:val="00224AA7"/>
    <w:rsid w:val="0023345C"/>
    <w:rsid w:val="00236C8B"/>
    <w:rsid w:val="00242B96"/>
    <w:rsid w:val="0024766B"/>
    <w:rsid w:val="00250C75"/>
    <w:rsid w:val="00252C18"/>
    <w:rsid w:val="0025338B"/>
    <w:rsid w:val="00255012"/>
    <w:rsid w:val="00256225"/>
    <w:rsid w:val="002626C1"/>
    <w:rsid w:val="002639CD"/>
    <w:rsid w:val="00267217"/>
    <w:rsid w:val="00267273"/>
    <w:rsid w:val="00270E9C"/>
    <w:rsid w:val="00274B48"/>
    <w:rsid w:val="002767F4"/>
    <w:rsid w:val="002815A0"/>
    <w:rsid w:val="00282E01"/>
    <w:rsid w:val="00285922"/>
    <w:rsid w:val="002866A1"/>
    <w:rsid w:val="002867BB"/>
    <w:rsid w:val="00287E6B"/>
    <w:rsid w:val="0029003F"/>
    <w:rsid w:val="00292950"/>
    <w:rsid w:val="0029372F"/>
    <w:rsid w:val="002937D9"/>
    <w:rsid w:val="00297042"/>
    <w:rsid w:val="002A0D56"/>
    <w:rsid w:val="002A79C6"/>
    <w:rsid w:val="002B0FA2"/>
    <w:rsid w:val="002B0FB7"/>
    <w:rsid w:val="002B1064"/>
    <w:rsid w:val="002B60E8"/>
    <w:rsid w:val="002C28AE"/>
    <w:rsid w:val="002D5F5A"/>
    <w:rsid w:val="002D7636"/>
    <w:rsid w:val="002E2304"/>
    <w:rsid w:val="002E359F"/>
    <w:rsid w:val="002E492B"/>
    <w:rsid w:val="002F4663"/>
    <w:rsid w:val="002F5398"/>
    <w:rsid w:val="002F7D2B"/>
    <w:rsid w:val="00314C93"/>
    <w:rsid w:val="00315DB5"/>
    <w:rsid w:val="0032082A"/>
    <w:rsid w:val="00323756"/>
    <w:rsid w:val="00325697"/>
    <w:rsid w:val="00327549"/>
    <w:rsid w:val="0033145B"/>
    <w:rsid w:val="0033272F"/>
    <w:rsid w:val="00337855"/>
    <w:rsid w:val="0034622D"/>
    <w:rsid w:val="003462A2"/>
    <w:rsid w:val="0034645E"/>
    <w:rsid w:val="0034705A"/>
    <w:rsid w:val="00347F17"/>
    <w:rsid w:val="00350FBA"/>
    <w:rsid w:val="00352AAA"/>
    <w:rsid w:val="00353595"/>
    <w:rsid w:val="00361F12"/>
    <w:rsid w:val="003625A9"/>
    <w:rsid w:val="00362B87"/>
    <w:rsid w:val="00365F14"/>
    <w:rsid w:val="00371350"/>
    <w:rsid w:val="0037305D"/>
    <w:rsid w:val="00376A52"/>
    <w:rsid w:val="00377877"/>
    <w:rsid w:val="00377B68"/>
    <w:rsid w:val="00384B5E"/>
    <w:rsid w:val="00387883"/>
    <w:rsid w:val="003A1A16"/>
    <w:rsid w:val="003A5963"/>
    <w:rsid w:val="003B0A80"/>
    <w:rsid w:val="003B44F6"/>
    <w:rsid w:val="003B6D4C"/>
    <w:rsid w:val="003B7E1D"/>
    <w:rsid w:val="003C45EB"/>
    <w:rsid w:val="003C6ED6"/>
    <w:rsid w:val="003D0EB1"/>
    <w:rsid w:val="003D1453"/>
    <w:rsid w:val="003D28DF"/>
    <w:rsid w:val="003D67C6"/>
    <w:rsid w:val="003E09BF"/>
    <w:rsid w:val="003E1D02"/>
    <w:rsid w:val="003E21A8"/>
    <w:rsid w:val="003E5877"/>
    <w:rsid w:val="003E6122"/>
    <w:rsid w:val="003E78FA"/>
    <w:rsid w:val="003F0C37"/>
    <w:rsid w:val="003F1351"/>
    <w:rsid w:val="003F188A"/>
    <w:rsid w:val="003F358A"/>
    <w:rsid w:val="003F4E60"/>
    <w:rsid w:val="003F6A45"/>
    <w:rsid w:val="00404916"/>
    <w:rsid w:val="004105EC"/>
    <w:rsid w:val="00411D29"/>
    <w:rsid w:val="00420874"/>
    <w:rsid w:val="00427B54"/>
    <w:rsid w:val="004312FF"/>
    <w:rsid w:val="0043485E"/>
    <w:rsid w:val="0043561A"/>
    <w:rsid w:val="004458DE"/>
    <w:rsid w:val="00453E9D"/>
    <w:rsid w:val="0045439B"/>
    <w:rsid w:val="00457597"/>
    <w:rsid w:val="00465365"/>
    <w:rsid w:val="004657F8"/>
    <w:rsid w:val="004708E9"/>
    <w:rsid w:val="00471594"/>
    <w:rsid w:val="0047411F"/>
    <w:rsid w:val="00485AFF"/>
    <w:rsid w:val="00485FA8"/>
    <w:rsid w:val="00494937"/>
    <w:rsid w:val="004A007A"/>
    <w:rsid w:val="004A28AB"/>
    <w:rsid w:val="004A4D67"/>
    <w:rsid w:val="004A6408"/>
    <w:rsid w:val="004A688F"/>
    <w:rsid w:val="004A7744"/>
    <w:rsid w:val="004A7BF7"/>
    <w:rsid w:val="004B2E9D"/>
    <w:rsid w:val="004B379D"/>
    <w:rsid w:val="004B4466"/>
    <w:rsid w:val="004B534D"/>
    <w:rsid w:val="004B692A"/>
    <w:rsid w:val="004B76D8"/>
    <w:rsid w:val="004B7BB0"/>
    <w:rsid w:val="004C00DD"/>
    <w:rsid w:val="004C09A9"/>
    <w:rsid w:val="004C30DE"/>
    <w:rsid w:val="004D4EB4"/>
    <w:rsid w:val="004D6E6F"/>
    <w:rsid w:val="004E23E9"/>
    <w:rsid w:val="004E4D85"/>
    <w:rsid w:val="004F07EA"/>
    <w:rsid w:val="004F23F0"/>
    <w:rsid w:val="004F49B9"/>
    <w:rsid w:val="004F7599"/>
    <w:rsid w:val="00511E80"/>
    <w:rsid w:val="00512752"/>
    <w:rsid w:val="0051292C"/>
    <w:rsid w:val="00513D25"/>
    <w:rsid w:val="00516716"/>
    <w:rsid w:val="00531C1B"/>
    <w:rsid w:val="00536C4D"/>
    <w:rsid w:val="00537E9B"/>
    <w:rsid w:val="00555585"/>
    <w:rsid w:val="005557F6"/>
    <w:rsid w:val="0055778E"/>
    <w:rsid w:val="00562F11"/>
    <w:rsid w:val="005737D2"/>
    <w:rsid w:val="00574167"/>
    <w:rsid w:val="00577E01"/>
    <w:rsid w:val="00584A89"/>
    <w:rsid w:val="00584F84"/>
    <w:rsid w:val="00590F15"/>
    <w:rsid w:val="00592BB2"/>
    <w:rsid w:val="00597DA6"/>
    <w:rsid w:val="005A2873"/>
    <w:rsid w:val="005A36A0"/>
    <w:rsid w:val="005A3DEF"/>
    <w:rsid w:val="005A4A86"/>
    <w:rsid w:val="005A5B80"/>
    <w:rsid w:val="005B07AB"/>
    <w:rsid w:val="005B34C2"/>
    <w:rsid w:val="005B78D1"/>
    <w:rsid w:val="005C1FE0"/>
    <w:rsid w:val="005C501D"/>
    <w:rsid w:val="005C782D"/>
    <w:rsid w:val="005C7998"/>
    <w:rsid w:val="005D0373"/>
    <w:rsid w:val="005D1436"/>
    <w:rsid w:val="005E130F"/>
    <w:rsid w:val="005E1C35"/>
    <w:rsid w:val="005E66E6"/>
    <w:rsid w:val="005F6BEA"/>
    <w:rsid w:val="005F7757"/>
    <w:rsid w:val="00602645"/>
    <w:rsid w:val="00603018"/>
    <w:rsid w:val="0061273B"/>
    <w:rsid w:val="006138BE"/>
    <w:rsid w:val="00620E81"/>
    <w:rsid w:val="00627932"/>
    <w:rsid w:val="00633810"/>
    <w:rsid w:val="006410BD"/>
    <w:rsid w:val="00641EAE"/>
    <w:rsid w:val="00647FA2"/>
    <w:rsid w:val="00652DE9"/>
    <w:rsid w:val="00654D91"/>
    <w:rsid w:val="00661FB9"/>
    <w:rsid w:val="00670797"/>
    <w:rsid w:val="0067300A"/>
    <w:rsid w:val="006807C9"/>
    <w:rsid w:val="00682214"/>
    <w:rsid w:val="00692587"/>
    <w:rsid w:val="0069569A"/>
    <w:rsid w:val="006A23BF"/>
    <w:rsid w:val="006A2448"/>
    <w:rsid w:val="006A581E"/>
    <w:rsid w:val="006B13CE"/>
    <w:rsid w:val="006B3BFF"/>
    <w:rsid w:val="006C5D2C"/>
    <w:rsid w:val="006C6DCB"/>
    <w:rsid w:val="006C7FEE"/>
    <w:rsid w:val="006D176A"/>
    <w:rsid w:val="006E3028"/>
    <w:rsid w:val="006E4E73"/>
    <w:rsid w:val="006E56AE"/>
    <w:rsid w:val="006E5855"/>
    <w:rsid w:val="006E6A13"/>
    <w:rsid w:val="006F07CC"/>
    <w:rsid w:val="006F3E35"/>
    <w:rsid w:val="006F4326"/>
    <w:rsid w:val="006F7B19"/>
    <w:rsid w:val="00700D5A"/>
    <w:rsid w:val="0070126D"/>
    <w:rsid w:val="00702E59"/>
    <w:rsid w:val="00703BFE"/>
    <w:rsid w:val="00711D92"/>
    <w:rsid w:val="00713ABF"/>
    <w:rsid w:val="007168B5"/>
    <w:rsid w:val="00723F5B"/>
    <w:rsid w:val="00726462"/>
    <w:rsid w:val="00731884"/>
    <w:rsid w:val="007323F6"/>
    <w:rsid w:val="00733D9E"/>
    <w:rsid w:val="00733DDC"/>
    <w:rsid w:val="0074169F"/>
    <w:rsid w:val="00746305"/>
    <w:rsid w:val="0075185C"/>
    <w:rsid w:val="00751DC1"/>
    <w:rsid w:val="0075380D"/>
    <w:rsid w:val="007566F6"/>
    <w:rsid w:val="00757CD6"/>
    <w:rsid w:val="00760428"/>
    <w:rsid w:val="00766325"/>
    <w:rsid w:val="007709D3"/>
    <w:rsid w:val="007735FA"/>
    <w:rsid w:val="00774A9C"/>
    <w:rsid w:val="007834A0"/>
    <w:rsid w:val="00783CBE"/>
    <w:rsid w:val="0078438F"/>
    <w:rsid w:val="0078725D"/>
    <w:rsid w:val="00787545"/>
    <w:rsid w:val="00787929"/>
    <w:rsid w:val="00790C20"/>
    <w:rsid w:val="00790CFD"/>
    <w:rsid w:val="00791FF0"/>
    <w:rsid w:val="00797498"/>
    <w:rsid w:val="0079795E"/>
    <w:rsid w:val="007A0433"/>
    <w:rsid w:val="007B296A"/>
    <w:rsid w:val="007B2A76"/>
    <w:rsid w:val="007B46E6"/>
    <w:rsid w:val="007C31F6"/>
    <w:rsid w:val="007C3FC2"/>
    <w:rsid w:val="007C6B52"/>
    <w:rsid w:val="007C75EE"/>
    <w:rsid w:val="007D1DCB"/>
    <w:rsid w:val="007D62E4"/>
    <w:rsid w:val="007D7505"/>
    <w:rsid w:val="007E7849"/>
    <w:rsid w:val="007F30BF"/>
    <w:rsid w:val="007F5F38"/>
    <w:rsid w:val="007F6E27"/>
    <w:rsid w:val="007F78FB"/>
    <w:rsid w:val="008035DC"/>
    <w:rsid w:val="0081754F"/>
    <w:rsid w:val="008220BD"/>
    <w:rsid w:val="008232E8"/>
    <w:rsid w:val="008404D9"/>
    <w:rsid w:val="00843C52"/>
    <w:rsid w:val="008441D3"/>
    <w:rsid w:val="00852EAD"/>
    <w:rsid w:val="008611E4"/>
    <w:rsid w:val="00861215"/>
    <w:rsid w:val="0086281F"/>
    <w:rsid w:val="00863BE2"/>
    <w:rsid w:val="00867120"/>
    <w:rsid w:val="008739E2"/>
    <w:rsid w:val="00874316"/>
    <w:rsid w:val="00874502"/>
    <w:rsid w:val="008803E2"/>
    <w:rsid w:val="00883B9C"/>
    <w:rsid w:val="00887825"/>
    <w:rsid w:val="00887D6D"/>
    <w:rsid w:val="008916EB"/>
    <w:rsid w:val="008940E1"/>
    <w:rsid w:val="00895184"/>
    <w:rsid w:val="00895566"/>
    <w:rsid w:val="008B37B6"/>
    <w:rsid w:val="008B65E4"/>
    <w:rsid w:val="008B6E47"/>
    <w:rsid w:val="008B756E"/>
    <w:rsid w:val="008C2158"/>
    <w:rsid w:val="008C356A"/>
    <w:rsid w:val="008C3A41"/>
    <w:rsid w:val="008C6762"/>
    <w:rsid w:val="008D4BE8"/>
    <w:rsid w:val="008E1F80"/>
    <w:rsid w:val="008E2B51"/>
    <w:rsid w:val="008F77C4"/>
    <w:rsid w:val="008F77E5"/>
    <w:rsid w:val="009040AC"/>
    <w:rsid w:val="00904F6C"/>
    <w:rsid w:val="009057A7"/>
    <w:rsid w:val="0091174B"/>
    <w:rsid w:val="00913D58"/>
    <w:rsid w:val="00917B79"/>
    <w:rsid w:val="0092066F"/>
    <w:rsid w:val="00921141"/>
    <w:rsid w:val="00932C8A"/>
    <w:rsid w:val="00933CC3"/>
    <w:rsid w:val="00934CD7"/>
    <w:rsid w:val="00937509"/>
    <w:rsid w:val="0094224B"/>
    <w:rsid w:val="00942608"/>
    <w:rsid w:val="0095145F"/>
    <w:rsid w:val="00952537"/>
    <w:rsid w:val="0095324F"/>
    <w:rsid w:val="00954048"/>
    <w:rsid w:val="009560B4"/>
    <w:rsid w:val="00961A73"/>
    <w:rsid w:val="00961CAA"/>
    <w:rsid w:val="0096453C"/>
    <w:rsid w:val="009665BA"/>
    <w:rsid w:val="009705D7"/>
    <w:rsid w:val="009813E6"/>
    <w:rsid w:val="00995C3F"/>
    <w:rsid w:val="009A007F"/>
    <w:rsid w:val="009A30AA"/>
    <w:rsid w:val="009A497C"/>
    <w:rsid w:val="009A5B91"/>
    <w:rsid w:val="009A7868"/>
    <w:rsid w:val="009B0791"/>
    <w:rsid w:val="009B2A1E"/>
    <w:rsid w:val="009B3580"/>
    <w:rsid w:val="009B7A84"/>
    <w:rsid w:val="009B7DEB"/>
    <w:rsid w:val="009C0F45"/>
    <w:rsid w:val="009D5E69"/>
    <w:rsid w:val="009E3A75"/>
    <w:rsid w:val="009E76C6"/>
    <w:rsid w:val="009F3D1B"/>
    <w:rsid w:val="00A041EA"/>
    <w:rsid w:val="00A05E86"/>
    <w:rsid w:val="00A11375"/>
    <w:rsid w:val="00A1673A"/>
    <w:rsid w:val="00A212DC"/>
    <w:rsid w:val="00A24F5F"/>
    <w:rsid w:val="00A25392"/>
    <w:rsid w:val="00A3289F"/>
    <w:rsid w:val="00A46182"/>
    <w:rsid w:val="00A465D1"/>
    <w:rsid w:val="00A54DCC"/>
    <w:rsid w:val="00A55FA1"/>
    <w:rsid w:val="00A56686"/>
    <w:rsid w:val="00A70E06"/>
    <w:rsid w:val="00A71A7E"/>
    <w:rsid w:val="00A72551"/>
    <w:rsid w:val="00A75CB3"/>
    <w:rsid w:val="00A779B3"/>
    <w:rsid w:val="00A84EF5"/>
    <w:rsid w:val="00A86DFB"/>
    <w:rsid w:val="00A90563"/>
    <w:rsid w:val="00A94122"/>
    <w:rsid w:val="00A9654E"/>
    <w:rsid w:val="00AA3AB9"/>
    <w:rsid w:val="00AB10E0"/>
    <w:rsid w:val="00AB173C"/>
    <w:rsid w:val="00AB28E2"/>
    <w:rsid w:val="00AB51AF"/>
    <w:rsid w:val="00AB7630"/>
    <w:rsid w:val="00AC16FA"/>
    <w:rsid w:val="00AC301B"/>
    <w:rsid w:val="00AC34CE"/>
    <w:rsid w:val="00AC5A84"/>
    <w:rsid w:val="00AD2BA5"/>
    <w:rsid w:val="00AD4771"/>
    <w:rsid w:val="00AE2E61"/>
    <w:rsid w:val="00AE34F1"/>
    <w:rsid w:val="00AE6D82"/>
    <w:rsid w:val="00AF001E"/>
    <w:rsid w:val="00AF0136"/>
    <w:rsid w:val="00AF17CF"/>
    <w:rsid w:val="00AF1C33"/>
    <w:rsid w:val="00AF2989"/>
    <w:rsid w:val="00AF5909"/>
    <w:rsid w:val="00B03236"/>
    <w:rsid w:val="00B05E67"/>
    <w:rsid w:val="00B11F79"/>
    <w:rsid w:val="00B17A89"/>
    <w:rsid w:val="00B25C43"/>
    <w:rsid w:val="00B25F68"/>
    <w:rsid w:val="00B26666"/>
    <w:rsid w:val="00B322F5"/>
    <w:rsid w:val="00B33613"/>
    <w:rsid w:val="00B338CE"/>
    <w:rsid w:val="00B40B4A"/>
    <w:rsid w:val="00B42BDC"/>
    <w:rsid w:val="00B45A0E"/>
    <w:rsid w:val="00B52BE6"/>
    <w:rsid w:val="00B541E4"/>
    <w:rsid w:val="00B55096"/>
    <w:rsid w:val="00B60DCE"/>
    <w:rsid w:val="00B61B64"/>
    <w:rsid w:val="00B61E0A"/>
    <w:rsid w:val="00B6623E"/>
    <w:rsid w:val="00B76A82"/>
    <w:rsid w:val="00B76B23"/>
    <w:rsid w:val="00B81A70"/>
    <w:rsid w:val="00B8614A"/>
    <w:rsid w:val="00B96777"/>
    <w:rsid w:val="00B96926"/>
    <w:rsid w:val="00BA145E"/>
    <w:rsid w:val="00BA25CC"/>
    <w:rsid w:val="00BA7D67"/>
    <w:rsid w:val="00BB3668"/>
    <w:rsid w:val="00BC14EE"/>
    <w:rsid w:val="00BC1845"/>
    <w:rsid w:val="00BC2F7B"/>
    <w:rsid w:val="00BC613C"/>
    <w:rsid w:val="00BD07CE"/>
    <w:rsid w:val="00BD11A6"/>
    <w:rsid w:val="00BE58C0"/>
    <w:rsid w:val="00BF025A"/>
    <w:rsid w:val="00BF708B"/>
    <w:rsid w:val="00C000D1"/>
    <w:rsid w:val="00C24D7E"/>
    <w:rsid w:val="00C25C83"/>
    <w:rsid w:val="00C260C4"/>
    <w:rsid w:val="00C30AD8"/>
    <w:rsid w:val="00C32790"/>
    <w:rsid w:val="00C4139B"/>
    <w:rsid w:val="00C474EC"/>
    <w:rsid w:val="00C6122C"/>
    <w:rsid w:val="00C65D3C"/>
    <w:rsid w:val="00C721EA"/>
    <w:rsid w:val="00C82EFA"/>
    <w:rsid w:val="00C837F6"/>
    <w:rsid w:val="00C84E28"/>
    <w:rsid w:val="00C90BB2"/>
    <w:rsid w:val="00C93487"/>
    <w:rsid w:val="00C96FF3"/>
    <w:rsid w:val="00CA2A8E"/>
    <w:rsid w:val="00CA4EEA"/>
    <w:rsid w:val="00CB4BB6"/>
    <w:rsid w:val="00CC3857"/>
    <w:rsid w:val="00CC50D9"/>
    <w:rsid w:val="00CD2BBF"/>
    <w:rsid w:val="00CD3547"/>
    <w:rsid w:val="00CD4DF2"/>
    <w:rsid w:val="00CD7688"/>
    <w:rsid w:val="00CD7AD2"/>
    <w:rsid w:val="00CE49ED"/>
    <w:rsid w:val="00CE5C99"/>
    <w:rsid w:val="00CE6CB6"/>
    <w:rsid w:val="00CE787A"/>
    <w:rsid w:val="00CF1221"/>
    <w:rsid w:val="00CF4EE6"/>
    <w:rsid w:val="00D00D68"/>
    <w:rsid w:val="00D07671"/>
    <w:rsid w:val="00D13940"/>
    <w:rsid w:val="00D1698B"/>
    <w:rsid w:val="00D27123"/>
    <w:rsid w:val="00D27670"/>
    <w:rsid w:val="00D30393"/>
    <w:rsid w:val="00D32373"/>
    <w:rsid w:val="00D335C9"/>
    <w:rsid w:val="00D34BE2"/>
    <w:rsid w:val="00D3760F"/>
    <w:rsid w:val="00D43EB5"/>
    <w:rsid w:val="00D474F1"/>
    <w:rsid w:val="00D47A4B"/>
    <w:rsid w:val="00D5197E"/>
    <w:rsid w:val="00D6256D"/>
    <w:rsid w:val="00D64C17"/>
    <w:rsid w:val="00D6663C"/>
    <w:rsid w:val="00D70869"/>
    <w:rsid w:val="00D738FB"/>
    <w:rsid w:val="00D950C5"/>
    <w:rsid w:val="00D95E99"/>
    <w:rsid w:val="00D976E7"/>
    <w:rsid w:val="00DA54ED"/>
    <w:rsid w:val="00DA56CF"/>
    <w:rsid w:val="00DA6DB1"/>
    <w:rsid w:val="00DA77BE"/>
    <w:rsid w:val="00DB3389"/>
    <w:rsid w:val="00DB457C"/>
    <w:rsid w:val="00DB5884"/>
    <w:rsid w:val="00DC2FE9"/>
    <w:rsid w:val="00DD367C"/>
    <w:rsid w:val="00DD49AD"/>
    <w:rsid w:val="00DD5D6D"/>
    <w:rsid w:val="00DD6302"/>
    <w:rsid w:val="00DD6E14"/>
    <w:rsid w:val="00DD7444"/>
    <w:rsid w:val="00DE41CA"/>
    <w:rsid w:val="00DE45BE"/>
    <w:rsid w:val="00DE5A89"/>
    <w:rsid w:val="00DF08C7"/>
    <w:rsid w:val="00DF2DCF"/>
    <w:rsid w:val="00E12289"/>
    <w:rsid w:val="00E26020"/>
    <w:rsid w:val="00E33A61"/>
    <w:rsid w:val="00E40EC8"/>
    <w:rsid w:val="00E432C6"/>
    <w:rsid w:val="00E452AC"/>
    <w:rsid w:val="00E473BE"/>
    <w:rsid w:val="00E519FB"/>
    <w:rsid w:val="00E520D3"/>
    <w:rsid w:val="00E534BB"/>
    <w:rsid w:val="00E54BC5"/>
    <w:rsid w:val="00E5504D"/>
    <w:rsid w:val="00E56807"/>
    <w:rsid w:val="00E616D3"/>
    <w:rsid w:val="00E63DA7"/>
    <w:rsid w:val="00E64154"/>
    <w:rsid w:val="00E66125"/>
    <w:rsid w:val="00E674C8"/>
    <w:rsid w:val="00E72CB9"/>
    <w:rsid w:val="00E73BB7"/>
    <w:rsid w:val="00E841F2"/>
    <w:rsid w:val="00E853B7"/>
    <w:rsid w:val="00E862CD"/>
    <w:rsid w:val="00E86498"/>
    <w:rsid w:val="00E93CD0"/>
    <w:rsid w:val="00E95F0F"/>
    <w:rsid w:val="00E975E9"/>
    <w:rsid w:val="00EA2536"/>
    <w:rsid w:val="00EB09CB"/>
    <w:rsid w:val="00EB2355"/>
    <w:rsid w:val="00EB3881"/>
    <w:rsid w:val="00EB7479"/>
    <w:rsid w:val="00EC45FA"/>
    <w:rsid w:val="00ED3986"/>
    <w:rsid w:val="00ED5303"/>
    <w:rsid w:val="00EE2F18"/>
    <w:rsid w:val="00EE76AE"/>
    <w:rsid w:val="00EF0DA5"/>
    <w:rsid w:val="00EF226B"/>
    <w:rsid w:val="00F007B7"/>
    <w:rsid w:val="00F01632"/>
    <w:rsid w:val="00F04689"/>
    <w:rsid w:val="00F06B83"/>
    <w:rsid w:val="00F0734A"/>
    <w:rsid w:val="00F11A0E"/>
    <w:rsid w:val="00F13D1A"/>
    <w:rsid w:val="00F21C14"/>
    <w:rsid w:val="00F22CC4"/>
    <w:rsid w:val="00F32755"/>
    <w:rsid w:val="00F35567"/>
    <w:rsid w:val="00F364B2"/>
    <w:rsid w:val="00F41718"/>
    <w:rsid w:val="00F418B2"/>
    <w:rsid w:val="00F46E8A"/>
    <w:rsid w:val="00F4722D"/>
    <w:rsid w:val="00F514E6"/>
    <w:rsid w:val="00F55851"/>
    <w:rsid w:val="00F55E92"/>
    <w:rsid w:val="00F5715A"/>
    <w:rsid w:val="00F65CDB"/>
    <w:rsid w:val="00F67F9A"/>
    <w:rsid w:val="00F751A1"/>
    <w:rsid w:val="00F76D27"/>
    <w:rsid w:val="00F824A6"/>
    <w:rsid w:val="00F82C67"/>
    <w:rsid w:val="00F844E0"/>
    <w:rsid w:val="00F8553F"/>
    <w:rsid w:val="00F8619A"/>
    <w:rsid w:val="00F8674B"/>
    <w:rsid w:val="00F91137"/>
    <w:rsid w:val="00F948F6"/>
    <w:rsid w:val="00FA1633"/>
    <w:rsid w:val="00FA7B1E"/>
    <w:rsid w:val="00FB3144"/>
    <w:rsid w:val="00FB3229"/>
    <w:rsid w:val="00FB4714"/>
    <w:rsid w:val="00FB5DEC"/>
    <w:rsid w:val="00FC2994"/>
    <w:rsid w:val="00FC35CE"/>
    <w:rsid w:val="00FC4499"/>
    <w:rsid w:val="00FD0566"/>
    <w:rsid w:val="00FE2B0A"/>
    <w:rsid w:val="00FE448A"/>
    <w:rsid w:val="00FE684D"/>
    <w:rsid w:val="00FF4858"/>
    <w:rsid w:val="00FF69C2"/>
    <w:rsid w:val="303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95CF68"/>
  <w15:docId w15:val="{13B781FB-6304-4474-B88C-7D97C851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5"/>
  </w:style>
  <w:style w:type="paragraph" w:styleId="Heading1">
    <w:name w:val="heading 1"/>
    <w:basedOn w:val="Normal"/>
    <w:next w:val="Normal"/>
    <w:link w:val="Heading1Char"/>
    <w:qFormat/>
    <w:rsid w:val="003778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87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EF"/>
  </w:style>
  <w:style w:type="character" w:styleId="PageNumber">
    <w:name w:val="page number"/>
    <w:basedOn w:val="DefaultParagraphFont"/>
    <w:uiPriority w:val="99"/>
    <w:semiHidden/>
    <w:unhideWhenUsed/>
    <w:rsid w:val="00210DEF"/>
  </w:style>
  <w:style w:type="paragraph" w:styleId="Header">
    <w:name w:val="header"/>
    <w:basedOn w:val="Normal"/>
    <w:link w:val="HeaderChar"/>
    <w:uiPriority w:val="99"/>
    <w:unhideWhenUsed/>
    <w:rsid w:val="0061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3B"/>
  </w:style>
  <w:style w:type="paragraph" w:styleId="NormalWeb">
    <w:name w:val="Normal (Web)"/>
    <w:basedOn w:val="Normal"/>
    <w:uiPriority w:val="99"/>
    <w:semiHidden/>
    <w:unhideWhenUsed/>
    <w:rsid w:val="00592B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214"/>
    <w:rPr>
      <w:b/>
      <w:bCs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8221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5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18"/>
    <w:rPr>
      <w:b/>
      <w:bCs/>
      <w:sz w:val="20"/>
      <w:szCs w:val="20"/>
    </w:rPr>
  </w:style>
  <w:style w:type="paragraph" w:customStyle="1" w:styleId="Normal1">
    <w:name w:val="Normal1"/>
    <w:rsid w:val="005E66E6"/>
    <w:pPr>
      <w:spacing w:after="160" w:line="259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76BA-08AD-4C18-8386-35B7869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Nadia</dc:creator>
  <cp:lastModifiedBy>Richard Endacott</cp:lastModifiedBy>
  <cp:revision>3</cp:revision>
  <cp:lastPrinted>2020-11-23T11:04:00Z</cp:lastPrinted>
  <dcterms:created xsi:type="dcterms:W3CDTF">2021-03-26T09:14:00Z</dcterms:created>
  <dcterms:modified xsi:type="dcterms:W3CDTF">2021-03-29T12:59:00Z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2019-10-04T08:27:01.2943353Z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